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4245C" w14:textId="77777777" w:rsidR="00CB7A29" w:rsidRDefault="00CB7A29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6203A80D" w14:textId="77777777" w:rsidR="00CB7A29" w:rsidRDefault="00CB7A29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4152DEE7" w14:textId="77777777" w:rsidR="008A577E" w:rsidRDefault="008A577E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233E1824" w14:textId="77777777" w:rsidR="008A577E" w:rsidRDefault="008A577E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2030D6DA" w14:textId="77777777" w:rsidR="008A577E" w:rsidRDefault="008A577E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0CAF1E66" w14:textId="77777777" w:rsidR="00ED4D5A" w:rsidRPr="002044FE" w:rsidRDefault="00EF68AC" w:rsidP="00126036">
      <w:pPr>
        <w:spacing w:line="240" w:lineRule="auto"/>
        <w:ind w:firstLine="0"/>
        <w:jc w:val="center"/>
        <w:rPr>
          <w:rFonts w:eastAsiaTheme="majorEastAsia" w:cstheme="minorHAnsi"/>
          <w:sz w:val="28"/>
          <w:szCs w:val="28"/>
          <w:lang w:val="pt-PT"/>
        </w:rPr>
      </w:pPr>
      <w:r w:rsidRPr="002044FE">
        <w:rPr>
          <w:rFonts w:eastAsia="Times New Roman" w:cstheme="minorHAnsi"/>
          <w:bCs/>
          <w:color w:val="000000"/>
          <w:sz w:val="28"/>
          <w:szCs w:val="28"/>
          <w:lang w:val="pt-PT"/>
        </w:rPr>
        <w:t>Programa Ambiente, Alterações Climáticas e Economia de Baixo Carbono</w:t>
      </w:r>
    </w:p>
    <w:p w14:paraId="352DE12F" w14:textId="77777777" w:rsidR="00ED4D5A" w:rsidRPr="002044FE" w:rsidRDefault="00EF68AC" w:rsidP="00126036">
      <w:pPr>
        <w:spacing w:line="240" w:lineRule="auto"/>
        <w:ind w:firstLine="0"/>
        <w:jc w:val="center"/>
        <w:rPr>
          <w:rFonts w:eastAsia="Times New Roman" w:cstheme="minorHAnsi"/>
          <w:i/>
          <w:sz w:val="24"/>
          <w:szCs w:val="24"/>
          <w:lang w:val="pt-PT"/>
        </w:rPr>
      </w:pPr>
      <w:r w:rsidRPr="002044FE">
        <w:rPr>
          <w:rFonts w:eastAsiaTheme="majorEastAsia" w:cstheme="minorHAnsi"/>
          <w:i/>
          <w:sz w:val="32"/>
          <w:szCs w:val="32"/>
          <w:lang w:val="pt-PT"/>
        </w:rPr>
        <w:t>‘Programa Ambiente’</w:t>
      </w:r>
    </w:p>
    <w:p w14:paraId="3C248F68" w14:textId="77777777" w:rsidR="00ED4D5A" w:rsidRPr="002044FE" w:rsidRDefault="00ED4D5A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78A7721D" w14:textId="77777777" w:rsidR="00126036" w:rsidRPr="002044FE" w:rsidRDefault="00270E37" w:rsidP="00126036">
      <w:pPr>
        <w:spacing w:line="240" w:lineRule="auto"/>
        <w:ind w:firstLine="0"/>
        <w:jc w:val="center"/>
        <w:rPr>
          <w:rFonts w:eastAsia="Times New Roman" w:cstheme="minorHAnsi"/>
          <w:color w:val="000000"/>
          <w:spacing w:val="-2"/>
          <w:sz w:val="36"/>
          <w:szCs w:val="36"/>
          <w:lang w:val="pt-PT"/>
        </w:rPr>
      </w:pPr>
      <w:r w:rsidRPr="002044FE">
        <w:rPr>
          <w:rFonts w:eastAsia="Times New Roman" w:cstheme="minorHAnsi"/>
          <w:color w:val="000000"/>
          <w:sz w:val="36"/>
          <w:szCs w:val="36"/>
          <w:lang w:val="pt-PT"/>
        </w:rPr>
        <w:t>Mecanismo Financeiro do Espaço Económico Europeu</w:t>
      </w:r>
    </w:p>
    <w:p w14:paraId="619E5F9F" w14:textId="486F80A7" w:rsidR="00ED4D5A" w:rsidRPr="002044FE" w:rsidRDefault="00ED4D5A" w:rsidP="00126036">
      <w:pPr>
        <w:spacing w:line="240" w:lineRule="auto"/>
        <w:ind w:firstLine="0"/>
        <w:jc w:val="center"/>
        <w:rPr>
          <w:rFonts w:eastAsia="Times New Roman" w:cstheme="minorHAnsi"/>
          <w:color w:val="000000"/>
          <w:sz w:val="36"/>
          <w:szCs w:val="36"/>
        </w:rPr>
      </w:pPr>
      <w:r w:rsidRPr="002044FE">
        <w:rPr>
          <w:rFonts w:eastAsia="Times New Roman" w:cstheme="minorHAnsi"/>
          <w:color w:val="000000"/>
          <w:sz w:val="36"/>
          <w:szCs w:val="36"/>
        </w:rPr>
        <w:t>2014</w:t>
      </w:r>
      <w:r w:rsidRPr="002044FE">
        <w:rPr>
          <w:rFonts w:eastAsia="Times New Roman" w:cstheme="minorHAnsi"/>
          <w:color w:val="000000"/>
          <w:spacing w:val="100"/>
          <w:sz w:val="36"/>
          <w:szCs w:val="36"/>
          <w:lang w:val="pt-PT"/>
        </w:rPr>
        <w:t xml:space="preserve"> </w:t>
      </w:r>
      <w:r w:rsidRPr="002044FE">
        <w:rPr>
          <w:rFonts w:eastAsia="Times New Roman" w:cstheme="minorHAnsi"/>
          <w:color w:val="000000"/>
          <w:sz w:val="36"/>
          <w:szCs w:val="36"/>
        </w:rPr>
        <w:t xml:space="preserve">– </w:t>
      </w:r>
      <w:r w:rsidRPr="002044FE">
        <w:rPr>
          <w:rFonts w:eastAsia="Times New Roman" w:cstheme="minorHAnsi"/>
          <w:color w:val="000000"/>
          <w:sz w:val="36"/>
          <w:szCs w:val="36"/>
          <w:lang w:val="pt-PT"/>
        </w:rPr>
        <w:t>2</w:t>
      </w:r>
      <w:r w:rsidRPr="002044FE">
        <w:rPr>
          <w:rFonts w:eastAsia="Times New Roman" w:cstheme="minorHAnsi"/>
          <w:color w:val="000000"/>
          <w:sz w:val="36"/>
          <w:szCs w:val="36"/>
        </w:rPr>
        <w:t>021</w:t>
      </w:r>
    </w:p>
    <w:p w14:paraId="13C7449C" w14:textId="77777777" w:rsidR="00ED4D5A" w:rsidRPr="002044FE" w:rsidRDefault="00ED4D5A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5E9FD316" w14:textId="77777777" w:rsidR="00ED4D5A" w:rsidRPr="002044FE" w:rsidRDefault="00ED4D5A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27DF8EC4" w14:textId="56495C2F" w:rsidR="00830689" w:rsidRPr="00830689" w:rsidRDefault="00830689" w:rsidP="00830689">
      <w:pPr>
        <w:ind w:firstLine="0"/>
        <w:jc w:val="center"/>
        <w:rPr>
          <w:bCs/>
          <w:i/>
          <w:iCs/>
          <w:lang w:val="pt-PT"/>
        </w:rPr>
      </w:pPr>
      <w:bookmarkStart w:id="0" w:name="_Toc534992647"/>
      <w:r w:rsidRPr="00830689">
        <w:rPr>
          <w:bCs/>
          <w:i/>
          <w:iCs/>
        </w:rPr>
        <w:t>Small Grant Scheme # 3 – Projetos para reforçar a adaptação às alterações climáticas a nível local</w:t>
      </w:r>
    </w:p>
    <w:p w14:paraId="4B04984F" w14:textId="77777777" w:rsidR="00126036" w:rsidRPr="002044FE" w:rsidRDefault="00126036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3471D899" w14:textId="34B4B791" w:rsidR="003775E7" w:rsidRPr="002044FE" w:rsidRDefault="003775E7" w:rsidP="00126036">
      <w:pPr>
        <w:ind w:firstLine="0"/>
        <w:jc w:val="center"/>
        <w:rPr>
          <w:b/>
        </w:rPr>
      </w:pPr>
      <w:r w:rsidRPr="002044FE">
        <w:rPr>
          <w:b/>
        </w:rPr>
        <w:t xml:space="preserve">PROJETO </w:t>
      </w:r>
      <w:r w:rsidR="00714567" w:rsidRPr="002044FE">
        <w:rPr>
          <w:b/>
          <w:lang w:val="pt-PT"/>
        </w:rPr>
        <w:t>XX</w:t>
      </w:r>
      <w:r w:rsidR="008C56F5" w:rsidRPr="002044FE">
        <w:rPr>
          <w:b/>
          <w:lang w:val="pt-PT"/>
        </w:rPr>
        <w:t>_</w:t>
      </w:r>
      <w:r w:rsidR="00487CD6">
        <w:rPr>
          <w:b/>
          <w:lang w:val="pt-PT"/>
        </w:rPr>
        <w:t>SGS</w:t>
      </w:r>
      <w:r w:rsidR="00420BB9" w:rsidRPr="002044FE">
        <w:rPr>
          <w:b/>
          <w:lang w:val="pt-PT"/>
        </w:rPr>
        <w:t>#</w:t>
      </w:r>
      <w:r w:rsidR="008D144E" w:rsidRPr="002044FE">
        <w:rPr>
          <w:b/>
          <w:lang w:val="pt-PT"/>
        </w:rPr>
        <w:t>3</w:t>
      </w:r>
      <w:r w:rsidRPr="002044FE">
        <w:rPr>
          <w:b/>
        </w:rPr>
        <w:t xml:space="preserve"> </w:t>
      </w:r>
    </w:p>
    <w:p w14:paraId="46409E71" w14:textId="77777777" w:rsidR="00126036" w:rsidRPr="002044FE" w:rsidRDefault="00126036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248191F3" w14:textId="236059B5" w:rsidR="00521A65" w:rsidRPr="002044FE" w:rsidRDefault="00714567" w:rsidP="00126036">
      <w:pPr>
        <w:ind w:firstLine="0"/>
        <w:jc w:val="center"/>
        <w:rPr>
          <w:rFonts w:eastAsia="Times New Roman" w:cstheme="minorHAnsi"/>
          <w:b/>
          <w:iCs/>
          <w:spacing w:val="-1"/>
          <w:sz w:val="36"/>
          <w:szCs w:val="36"/>
        </w:rPr>
      </w:pPr>
      <w:bookmarkStart w:id="1" w:name="_Hlk42013624"/>
      <w:bookmarkEnd w:id="0"/>
      <w:r w:rsidRPr="002044FE">
        <w:rPr>
          <w:b/>
          <w:sz w:val="28"/>
          <w:szCs w:val="28"/>
          <w:lang w:val="pt-PT"/>
        </w:rPr>
        <w:t>XX</w:t>
      </w:r>
    </w:p>
    <w:bookmarkEnd w:id="1"/>
    <w:p w14:paraId="19C8D399" w14:textId="77777777" w:rsidR="00521A65" w:rsidRPr="002044FE" w:rsidRDefault="00521A65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486A5086" w14:textId="77777777" w:rsidR="00521A65" w:rsidRPr="002044FE" w:rsidRDefault="00521A65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60763CA4" w14:textId="77777777" w:rsidR="00A86D29" w:rsidRPr="002044FE" w:rsidRDefault="00A86D29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33013752" w14:textId="77777777" w:rsidR="008A577E" w:rsidRPr="002044FE" w:rsidRDefault="008A577E" w:rsidP="00126036">
      <w:pPr>
        <w:spacing w:line="720" w:lineRule="auto"/>
        <w:ind w:firstLine="0"/>
        <w:jc w:val="center"/>
        <w:rPr>
          <w:rFonts w:cs="Arial"/>
          <w:szCs w:val="20"/>
        </w:rPr>
      </w:pPr>
      <w:r w:rsidRPr="002044FE">
        <w:rPr>
          <w:rFonts w:cs="Arial"/>
          <w:szCs w:val="20"/>
        </w:rPr>
        <w:br w:type="page"/>
      </w:r>
    </w:p>
    <w:p w14:paraId="50B4132A" w14:textId="77777777" w:rsidR="00D14647" w:rsidRPr="002044FE" w:rsidRDefault="00A86D29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</w:rPr>
        <w:lastRenderedPageBreak/>
        <w:t>O Programa Ambiente, Alterações Climáticas e Economia de Baixo Carbono foi criado na sequência da assinatura do Memorando de Entendimento entre Portugal, Noruega, Islândia e Liechtenstein, tendo em vista a aplicação em Portugal do Mecanismo Financeiro do Espaço Económico Europeu (MFEEE) 2014-2021 nas áreas programáticas</w:t>
      </w:r>
      <w:r w:rsidR="00E7105D" w:rsidRPr="002044FE">
        <w:rPr>
          <w:rFonts w:cs="Arial"/>
          <w:szCs w:val="20"/>
        </w:rPr>
        <w:t xml:space="preserve"> Ambiente e Ecossistemas</w:t>
      </w:r>
      <w:r w:rsidR="00EC611B" w:rsidRPr="002044FE">
        <w:rPr>
          <w:rFonts w:cs="Arial"/>
          <w:szCs w:val="20"/>
          <w:lang w:val="pt-PT"/>
        </w:rPr>
        <w:t xml:space="preserve"> (PA11)</w:t>
      </w:r>
      <w:r w:rsidR="00E7105D" w:rsidRPr="002044FE">
        <w:rPr>
          <w:rFonts w:cs="Arial"/>
          <w:szCs w:val="20"/>
        </w:rPr>
        <w:t xml:space="preserve">, </w:t>
      </w:r>
      <w:r w:rsidR="00D14647" w:rsidRPr="002044FE">
        <w:rPr>
          <w:rFonts w:cs="Arial"/>
          <w:szCs w:val="20"/>
          <w:lang w:val="pt-PT"/>
        </w:rPr>
        <w:t xml:space="preserve">e </w:t>
      </w:r>
      <w:r w:rsidR="00E7105D" w:rsidRPr="002044FE">
        <w:rPr>
          <w:rFonts w:cs="Arial"/>
          <w:szCs w:val="20"/>
        </w:rPr>
        <w:t>Mitigação e Adaptação às Alterações Climáticas</w:t>
      </w:r>
      <w:r w:rsidR="00EC611B" w:rsidRPr="002044FE">
        <w:rPr>
          <w:rFonts w:cs="Arial"/>
          <w:szCs w:val="20"/>
          <w:lang w:val="pt-PT"/>
        </w:rPr>
        <w:t xml:space="preserve"> (PA13)</w:t>
      </w:r>
      <w:r w:rsidR="00E7105D" w:rsidRPr="002044FE">
        <w:rPr>
          <w:rFonts w:cs="Arial"/>
          <w:szCs w:val="20"/>
        </w:rPr>
        <w:t>.</w:t>
      </w:r>
      <w:r w:rsidR="00E7105D" w:rsidRPr="002044FE">
        <w:rPr>
          <w:rFonts w:cs="Arial"/>
          <w:szCs w:val="20"/>
          <w:lang w:val="pt-PT"/>
        </w:rPr>
        <w:t xml:space="preserve"> </w:t>
      </w:r>
    </w:p>
    <w:p w14:paraId="27500BF3" w14:textId="495E83D3" w:rsidR="0098531A" w:rsidRPr="002044FE" w:rsidRDefault="00E7105D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  <w:lang w:val="pt-PT"/>
        </w:rPr>
        <w:t xml:space="preserve">O Programa Ambiente, Alterações Climáticas e Economia de Baixo Carbono </w:t>
      </w:r>
      <w:r w:rsidR="00C579E8" w:rsidRPr="002044FE">
        <w:rPr>
          <w:rFonts w:cs="Arial"/>
          <w:szCs w:val="20"/>
          <w:lang w:val="pt-PT"/>
        </w:rPr>
        <w:t>(</w:t>
      </w:r>
      <w:r w:rsidRPr="002044FE">
        <w:rPr>
          <w:rFonts w:cs="Arial"/>
          <w:szCs w:val="20"/>
          <w:lang w:val="pt-PT"/>
        </w:rPr>
        <w:t>Programa Ambiente</w:t>
      </w:r>
      <w:r w:rsidR="00C579E8" w:rsidRPr="002044FE">
        <w:rPr>
          <w:rFonts w:cs="Arial"/>
          <w:szCs w:val="20"/>
          <w:lang w:val="pt-PT"/>
        </w:rPr>
        <w:t>)</w:t>
      </w:r>
      <w:r w:rsidRPr="002044FE">
        <w:rPr>
          <w:rFonts w:cs="Arial"/>
          <w:szCs w:val="20"/>
          <w:lang w:val="pt-PT"/>
        </w:rPr>
        <w:t xml:space="preserve"> contribui para a prossecução das prioridades da Política do Ambiente em Portugal: transição para uma economia circular, resiliente e neutra em carbono e valorização do território.</w:t>
      </w:r>
    </w:p>
    <w:p w14:paraId="44E72D03" w14:textId="7077197A" w:rsidR="0098531A" w:rsidRPr="002044FE" w:rsidRDefault="00931ADE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  <w:lang w:val="pt-PT"/>
        </w:rPr>
        <w:t>Torna-se</w:t>
      </w:r>
      <w:r w:rsidR="0065589A" w:rsidRPr="002044FE">
        <w:rPr>
          <w:rFonts w:cs="Arial"/>
          <w:szCs w:val="20"/>
          <w:lang w:val="pt-PT"/>
        </w:rPr>
        <w:t>,</w:t>
      </w:r>
      <w:r w:rsidRPr="002044FE">
        <w:rPr>
          <w:rFonts w:cs="Arial"/>
          <w:szCs w:val="20"/>
          <w:lang w:val="pt-PT"/>
        </w:rPr>
        <w:t xml:space="preserve"> agora</w:t>
      </w:r>
      <w:r w:rsidR="0065589A" w:rsidRPr="002044FE">
        <w:rPr>
          <w:rFonts w:cs="Arial"/>
          <w:szCs w:val="20"/>
          <w:lang w:val="pt-PT"/>
        </w:rPr>
        <w:t>,</w:t>
      </w:r>
      <w:r w:rsidRPr="002044FE">
        <w:rPr>
          <w:rFonts w:cs="Arial"/>
          <w:szCs w:val="20"/>
          <w:lang w:val="pt-PT"/>
        </w:rPr>
        <w:t xml:space="preserve"> necessário estabelecer as regras e condições de acesso ao F</w:t>
      </w:r>
      <w:r w:rsidR="0098531A" w:rsidRPr="002044FE">
        <w:rPr>
          <w:rFonts w:cs="Arial"/>
          <w:szCs w:val="20"/>
        </w:rPr>
        <w:t xml:space="preserve">inanciamento </w:t>
      </w:r>
      <w:r w:rsidR="0098531A" w:rsidRPr="002044FE">
        <w:rPr>
          <w:rFonts w:cs="Arial"/>
          <w:szCs w:val="20"/>
          <w:lang w:val="pt-PT"/>
        </w:rPr>
        <w:t>do Programa Ambiente, Alterações Climáticas e Economia de Baixo Carbono</w:t>
      </w:r>
      <w:r w:rsidR="00E63628" w:rsidRPr="002044FE">
        <w:rPr>
          <w:rFonts w:cs="Arial"/>
          <w:szCs w:val="20"/>
          <w:lang w:val="pt-PT"/>
        </w:rPr>
        <w:t>, de cada Projeto</w:t>
      </w:r>
      <w:r w:rsidR="0098531A" w:rsidRPr="002044FE">
        <w:rPr>
          <w:rFonts w:cs="Arial"/>
          <w:szCs w:val="20"/>
        </w:rPr>
        <w:t xml:space="preserve">, </w:t>
      </w:r>
      <w:r w:rsidRPr="002044FE">
        <w:rPr>
          <w:rFonts w:cs="Arial"/>
          <w:szCs w:val="20"/>
          <w:lang w:val="pt-PT"/>
        </w:rPr>
        <w:t xml:space="preserve">o que se faz através do presente </w:t>
      </w:r>
      <w:r w:rsidR="00E63628" w:rsidRPr="002044FE">
        <w:rPr>
          <w:rFonts w:cs="Arial"/>
          <w:szCs w:val="20"/>
          <w:lang w:val="pt-PT"/>
        </w:rPr>
        <w:t>Contrato</w:t>
      </w:r>
      <w:r w:rsidR="002C628E" w:rsidRPr="002044FE" w:rsidDel="002C628E">
        <w:rPr>
          <w:rFonts w:cs="Arial"/>
          <w:szCs w:val="20"/>
          <w:lang w:val="pt-PT"/>
        </w:rPr>
        <w:t xml:space="preserve"> </w:t>
      </w:r>
      <w:r w:rsidR="002C628E" w:rsidRPr="002044FE">
        <w:rPr>
          <w:rFonts w:cs="Arial"/>
          <w:szCs w:val="20"/>
          <w:lang w:val="pt-PT"/>
        </w:rPr>
        <w:t>(</w:t>
      </w:r>
      <w:r w:rsidR="00C579E8" w:rsidRPr="002044FE">
        <w:rPr>
          <w:rFonts w:cs="Arial"/>
          <w:szCs w:val="20"/>
          <w:lang w:val="pt-PT"/>
        </w:rPr>
        <w:t xml:space="preserve">mediante </w:t>
      </w:r>
      <w:r w:rsidR="002C628E" w:rsidRPr="002044FE">
        <w:rPr>
          <w:rFonts w:cs="Arial"/>
          <w:szCs w:val="20"/>
          <w:lang w:val="pt-PT"/>
        </w:rPr>
        <w:t xml:space="preserve">85% </w:t>
      </w:r>
      <w:r w:rsidR="00C579E8" w:rsidRPr="002044FE">
        <w:rPr>
          <w:rFonts w:cs="Arial"/>
          <w:szCs w:val="20"/>
          <w:lang w:val="pt-PT"/>
        </w:rPr>
        <w:t xml:space="preserve">de financiamento </w:t>
      </w:r>
      <w:r w:rsidR="002C628E" w:rsidRPr="002044FE">
        <w:rPr>
          <w:rFonts w:cs="Arial"/>
          <w:szCs w:val="20"/>
          <w:lang w:val="pt-PT"/>
        </w:rPr>
        <w:t>do MFEEE e 15% de comparticipação nacional), em território nacional, no âmbito do MFEEE 2014 – 2021.</w:t>
      </w:r>
    </w:p>
    <w:p w14:paraId="73B6ADB8" w14:textId="77777777" w:rsidR="008A577E" w:rsidRPr="002044FE" w:rsidRDefault="008A577E" w:rsidP="002C628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  <w:lang w:val="pt-PT"/>
        </w:rPr>
        <w:t>Ficha Técnica:</w:t>
      </w:r>
    </w:p>
    <w:p w14:paraId="42335FAF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Designação do Programa: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>Ambiente, Alterações Climáticas e Economia de Baixo Carbono</w:t>
      </w:r>
    </w:p>
    <w:p w14:paraId="47EA8F85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Área do programa: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Ambiente e Ecossistemas (PA11) </w:t>
      </w:r>
    </w:p>
    <w:p w14:paraId="0C90BE15" w14:textId="5E76C11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Áreas programa complementares: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Mitigação e Adaptação às Alterações Climáticas (PA13) </w:t>
      </w:r>
    </w:p>
    <w:p w14:paraId="27D8DA29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Financiamento : </w:t>
      </w:r>
    </w:p>
    <w:p w14:paraId="45362904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Total: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pt-PT"/>
        </w:rPr>
        <w:t>€28.235.294</w:t>
      </w:r>
    </w:p>
    <w:p w14:paraId="49D05B4A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>EEA Grants: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pt-PT"/>
        </w:rPr>
        <w:t>€24.000.000</w:t>
      </w:r>
    </w:p>
    <w:p w14:paraId="594B01BE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pt-PT"/>
        </w:rPr>
        <w:t xml:space="preserve">Portugal: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pt-PT"/>
        </w:rPr>
        <w:t>€4.235.294</w:t>
      </w:r>
    </w:p>
    <w:p w14:paraId="2D8ECA63" w14:textId="49F73E7D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Gestor do Programa: </w:t>
      </w:r>
      <w:r w:rsidR="0063681C"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>Secretaria</w:t>
      </w:r>
      <w:r w:rsidR="009C7908"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 </w:t>
      </w:r>
      <w:r w:rsidR="0063681C"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Geral do Ambiente </w:t>
      </w:r>
    </w:p>
    <w:p w14:paraId="59F7152D" w14:textId="77777777" w:rsidR="008A577E" w:rsidRPr="002044FE" w:rsidRDefault="00AB69A6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>Parceiro do País Doador</w:t>
      </w:r>
      <w:r w:rsidR="008A577E"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: </w:t>
      </w:r>
      <w:hyperlink r:id="rId8" w:history="1">
        <w:proofErr w:type="spellStart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>Innovation</w:t>
        </w:r>
        <w:proofErr w:type="spellEnd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 xml:space="preserve"> </w:t>
        </w:r>
        <w:proofErr w:type="spellStart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>Norway</w:t>
        </w:r>
        <w:proofErr w:type="spellEnd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 xml:space="preserve"> (IN)</w:t>
        </w:r>
      </w:hyperlink>
    </w:p>
    <w:p w14:paraId="76F437AF" w14:textId="77777777" w:rsidR="00112D57" w:rsidRPr="002044FE" w:rsidRDefault="00CB7A29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pt-PT"/>
        </w:rPr>
        <w:br w:type="page"/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val="ru-RU"/>
        </w:rPr>
        <w:id w:val="1197817729"/>
        <w:docPartObj>
          <w:docPartGallery w:val="Table of Contents"/>
          <w:docPartUnique/>
        </w:docPartObj>
      </w:sdtPr>
      <w:sdtEndPr/>
      <w:sdtContent>
        <w:p w14:paraId="12093AB3" w14:textId="77777777" w:rsidR="00AE1218" w:rsidRPr="002044FE" w:rsidRDefault="00C620CE" w:rsidP="00324935">
          <w:pPr>
            <w:pStyle w:val="Cabealhodondice"/>
          </w:pPr>
          <w:r w:rsidRPr="002044FE">
            <w:t>Índice</w:t>
          </w:r>
        </w:p>
        <w:p w14:paraId="40C51C48" w14:textId="5E1956E1" w:rsidR="003F251D" w:rsidRDefault="007B3730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r w:rsidRPr="002044FE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00AE1218" w:rsidRPr="002044FE">
            <w:rPr>
              <w:rFonts w:asciiTheme="minorHAnsi" w:hAnsiTheme="minorHAnsi" w:cstheme="minorHAnsi"/>
              <w:sz w:val="18"/>
              <w:szCs w:val="18"/>
            </w:rPr>
            <w:instrText xml:space="preserve"> TOC \o "1-3" \h \z \u </w:instrText>
          </w:r>
          <w:r w:rsidRPr="002044FE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hyperlink w:anchor="_Toc43983536" w:history="1">
            <w:r w:rsidR="003F251D" w:rsidRPr="00701456">
              <w:rPr>
                <w:rStyle w:val="Hiperligao"/>
                <w:noProof/>
              </w:rPr>
              <w:t>Contrato de Projeto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_Toc43983536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64DAC2BB" w14:textId="2B7F9935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37" w:history="1">
            <w:r w:rsidR="003F251D" w:rsidRPr="00701456">
              <w:rPr>
                <w:rStyle w:val="Hiperligao"/>
                <w:noProof/>
              </w:rPr>
              <w:t>PROJETO XX_SGS#3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_Toc43983537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376D7233" w14:textId="18279DA9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38" w:history="1">
            <w:r w:rsidR="003F251D" w:rsidRPr="00701456">
              <w:rPr>
                <w:rStyle w:val="Hiperligao"/>
                <w:noProof/>
              </w:rPr>
              <w:t>XX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_Toc43983538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7CC2E870" w14:textId="323672F0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39" w:history="1">
            <w:r w:rsidR="003F251D" w:rsidRPr="00701456">
              <w:rPr>
                <w:rStyle w:val="Hiperligao"/>
                <w:noProof/>
              </w:rPr>
              <w:t>Cláusula 1.ª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_Toc43983539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C5C0FB1" w14:textId="6C5E3FF6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0" w:history="1">
            <w:r w:rsidR="003F251D" w:rsidRPr="00701456">
              <w:rPr>
                <w:rStyle w:val="Hiperligao"/>
                <w:noProof/>
              </w:rPr>
              <w:t>Objeto do Contrato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_Toc43983540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2D2CEA5" w14:textId="2480C937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1" w:history="1">
            <w:r w:rsidR="003F251D" w:rsidRPr="00701456">
              <w:rPr>
                <w:rStyle w:val="Hiperligao"/>
                <w:noProof/>
              </w:rPr>
              <w:t>Cláusula 2ª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_Toc43983541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7C4E6582" w14:textId="083743A7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2" w:history="1">
            <w:r w:rsidR="003F251D" w:rsidRPr="00701456">
              <w:rPr>
                <w:rStyle w:val="Hiperligao"/>
                <w:noProof/>
              </w:rPr>
              <w:t>Obrigações do Operador de Programa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_Toc43983542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669916B3" w14:textId="39C85D08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3" w:history="1">
            <w:r w:rsidR="003F251D" w:rsidRPr="00701456">
              <w:rPr>
                <w:rStyle w:val="Hiperligao"/>
                <w:noProof/>
              </w:rPr>
              <w:t>Cláusula 3ª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_Toc43983543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1A08AF37" w14:textId="5CF0E5DA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4" w:history="1">
            <w:r w:rsidR="003F251D" w:rsidRPr="00701456">
              <w:rPr>
                <w:rStyle w:val="Hiperligao"/>
                <w:noProof/>
              </w:rPr>
              <w:t>Direitos do Operador de Programa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_Toc43983544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A3690D1" w14:textId="3E049717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5" w:history="1">
            <w:r w:rsidR="003F251D" w:rsidRPr="00701456">
              <w:rPr>
                <w:rStyle w:val="Hiperligao"/>
                <w:noProof/>
              </w:rPr>
              <w:t>Cláusula 4ª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_Toc43983545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8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7A5E98D5" w14:textId="061B4AE2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6" w:history="1">
            <w:r w:rsidR="003F251D" w:rsidRPr="00701456">
              <w:rPr>
                <w:rStyle w:val="Hiperligao"/>
                <w:noProof/>
              </w:rPr>
              <w:t>Obrigações da Beneficiária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_Toc43983546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8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1A1A2DB3" w14:textId="180C52B3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7" w:history="1">
            <w:r w:rsidR="003F251D" w:rsidRPr="00701456">
              <w:rPr>
                <w:rStyle w:val="Hiperligao"/>
                <w:noProof/>
              </w:rPr>
              <w:t>Cláusula 5ª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_Toc43983547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9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7957EB7D" w14:textId="0FA071FB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8" w:history="1">
            <w:r w:rsidR="003F251D" w:rsidRPr="00701456">
              <w:rPr>
                <w:rStyle w:val="Hiperligao"/>
                <w:noProof/>
              </w:rPr>
              <w:t>Acompanhamento e Avaliação do Contrato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_Toc43983548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9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3CF214D8" w14:textId="62B0B0B9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49" w:history="1">
            <w:r w:rsidR="003F251D" w:rsidRPr="00701456">
              <w:rPr>
                <w:rStyle w:val="Hiperligao"/>
                <w:noProof/>
              </w:rPr>
              <w:t>Cláusula 6ª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_Toc43983549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9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E1674D1" w14:textId="0739495D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0" w:history="1">
            <w:r w:rsidR="003F251D" w:rsidRPr="00701456">
              <w:rPr>
                <w:rStyle w:val="Hiperligao"/>
                <w:noProof/>
              </w:rPr>
              <w:t>Prazo e Financiamento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_Toc43983550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9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E8C414E" w14:textId="7BE23EE3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1" w:history="1">
            <w:r w:rsidR="003F251D" w:rsidRPr="00701456">
              <w:rPr>
                <w:rStyle w:val="Hiperligao"/>
                <w:noProof/>
              </w:rPr>
              <w:t>Cláusula 7ª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_Toc43983551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11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5B21CD5" w14:textId="185E87FA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2" w:history="1">
            <w:r w:rsidR="003F251D" w:rsidRPr="00701456">
              <w:rPr>
                <w:rStyle w:val="Hiperligao"/>
                <w:noProof/>
              </w:rPr>
              <w:t>Dever de Confidencialidade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_Toc43983552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11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D090CDE" w14:textId="29677E21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3" w:history="1">
            <w:r w:rsidR="003F251D" w:rsidRPr="00701456">
              <w:rPr>
                <w:rStyle w:val="Hiperligao"/>
                <w:noProof/>
              </w:rPr>
              <w:t>Cláusula 8ª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_Toc43983553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11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4F3F734B" w14:textId="5249EDCE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4" w:history="1">
            <w:r w:rsidR="003F251D" w:rsidRPr="00701456">
              <w:rPr>
                <w:rStyle w:val="Hiperligao"/>
                <w:noProof/>
              </w:rPr>
              <w:t>Alteração do Contrato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_Toc43983554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11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036EB7F" w14:textId="053466B9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5" w:history="1">
            <w:r w:rsidR="003F251D" w:rsidRPr="00701456">
              <w:rPr>
                <w:rStyle w:val="Hiperligao"/>
                <w:noProof/>
              </w:rPr>
              <w:t>Cláusula 9ª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_Toc43983555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11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65F54C83" w14:textId="5A6597C7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6" w:history="1">
            <w:r w:rsidR="003F251D" w:rsidRPr="00701456">
              <w:rPr>
                <w:rStyle w:val="Hiperligao"/>
                <w:noProof/>
              </w:rPr>
              <w:t>Resolução do Contrato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_Toc43983556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11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0E853494" w14:textId="2861BE27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7" w:history="1">
            <w:r w:rsidR="003F251D" w:rsidRPr="00701456">
              <w:rPr>
                <w:rStyle w:val="Hiperligao"/>
                <w:noProof/>
              </w:rPr>
              <w:t>Cláusula 10ª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_Toc43983557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12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73ED654" w14:textId="106C41A6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8" w:history="1">
            <w:r w:rsidR="003F251D" w:rsidRPr="00701456">
              <w:rPr>
                <w:rStyle w:val="Hiperligao"/>
                <w:noProof/>
              </w:rPr>
              <w:t>Casos Fortuitos ou de Força Maior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_Toc43983558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12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30B10FB6" w14:textId="0FB1FC2C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59" w:history="1">
            <w:r w:rsidR="003F251D" w:rsidRPr="00701456">
              <w:rPr>
                <w:rStyle w:val="Hiperligao"/>
                <w:noProof/>
              </w:rPr>
              <w:t>Cláusula 11ª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_Toc43983559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12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13B47FA1" w14:textId="2A778C22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0" w:history="1">
            <w:r w:rsidR="003F251D" w:rsidRPr="00701456">
              <w:rPr>
                <w:rStyle w:val="Hiperligao"/>
                <w:noProof/>
              </w:rPr>
              <w:t>Comunicações e Notificações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_Toc43983560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12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0E90F40C" w14:textId="6DF02EBC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1" w:history="1">
            <w:r w:rsidR="003F251D" w:rsidRPr="00701456">
              <w:rPr>
                <w:rStyle w:val="Hiperligao"/>
                <w:noProof/>
              </w:rPr>
              <w:t>Cláusula 12ª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_Toc43983561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69EF1872" w14:textId="46D8966D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2" w:history="1">
            <w:r w:rsidR="003F251D" w:rsidRPr="00701456">
              <w:rPr>
                <w:rStyle w:val="Hiperligao"/>
                <w:noProof/>
              </w:rPr>
              <w:t>Dúvidas na interpretação e na execução do presente Contrato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_Toc43983562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1489AE13" w14:textId="7E4330DC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3" w:history="1">
            <w:r w:rsidR="003F251D" w:rsidRPr="00701456">
              <w:rPr>
                <w:rStyle w:val="Hiperligao"/>
                <w:noProof/>
              </w:rPr>
              <w:t>Cláusula 13ª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_Toc43983563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00E7CE85" w14:textId="73E0EB68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4" w:history="1">
            <w:r w:rsidR="003F251D" w:rsidRPr="00701456">
              <w:rPr>
                <w:rStyle w:val="Hiperligao"/>
                <w:noProof/>
              </w:rPr>
              <w:t>Princípios Orientadores e Regulamentação Aplicável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_Toc43983564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7EA7FF5" w14:textId="43EA8A7F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5" w:history="1">
            <w:r w:rsidR="003F251D" w:rsidRPr="00701456">
              <w:rPr>
                <w:rStyle w:val="Hiperligao"/>
                <w:noProof/>
              </w:rPr>
              <w:t>Cláusula 14ª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_Toc43983565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A3BCA52" w14:textId="2E1F8CFF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6" w:history="1">
            <w:r w:rsidR="003F251D" w:rsidRPr="00701456">
              <w:rPr>
                <w:rStyle w:val="Hiperligao"/>
                <w:noProof/>
              </w:rPr>
              <w:t>Foro Competente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_Toc43983566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42CD9BCF" w14:textId="62B20E99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7" w:history="1">
            <w:r w:rsidR="003F251D" w:rsidRPr="00701456">
              <w:rPr>
                <w:rStyle w:val="Hiperligao"/>
                <w:noProof/>
              </w:rPr>
              <w:t>Cláusula 15ª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_Toc43983567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64DF1CE1" w14:textId="10539FBF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8" w:history="1">
            <w:r w:rsidR="003F251D" w:rsidRPr="00701456">
              <w:rPr>
                <w:rStyle w:val="Hiperligao"/>
                <w:noProof/>
              </w:rPr>
              <w:t>Produção de efeitos e Vigência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_Toc43983568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13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5E63C4EB" w14:textId="11EB28B5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69" w:history="1">
            <w:r w:rsidR="003F251D" w:rsidRPr="00701456">
              <w:rPr>
                <w:rStyle w:val="Hiperligao"/>
                <w:noProof/>
              </w:rPr>
              <w:t>Anexo I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_Toc43983569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34865BC4" w14:textId="78CE5296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0" w:history="1">
            <w:r w:rsidR="003F251D" w:rsidRPr="00701456">
              <w:rPr>
                <w:rStyle w:val="Hiperligao"/>
                <w:noProof/>
              </w:rPr>
              <w:t>PROJETO xx_SGS#3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_Toc43983570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17B335D" w14:textId="4479D0EB" w:rsidR="003F251D" w:rsidRDefault="00BD1EEF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1" w:history="1">
            <w:r w:rsidR="003F251D" w:rsidRPr="00701456">
              <w:rPr>
                <w:rStyle w:val="Hiperligao"/>
                <w:noProof/>
              </w:rPr>
              <w:t>Xx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_Toc43983571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0E6E435D" w14:textId="44166626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2" w:history="1">
            <w:r w:rsidR="003F251D" w:rsidRPr="00701456">
              <w:rPr>
                <w:rStyle w:val="Hiperligao"/>
                <w:noProof/>
              </w:rPr>
              <w:t>a)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Objetivos;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_Toc43983572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371B12B0" w14:textId="782218EE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3" w:history="1">
            <w:r w:rsidR="003F251D" w:rsidRPr="00701456">
              <w:rPr>
                <w:rStyle w:val="Hiperligao"/>
                <w:noProof/>
              </w:rPr>
              <w:t>b)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Atividades e produtos desenvolvidos;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_Toc43983573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4A8C3DA" w14:textId="54F9A8E3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4" w:history="1">
            <w:r w:rsidR="003F251D" w:rsidRPr="00701456">
              <w:rPr>
                <w:rStyle w:val="Hiperligao"/>
                <w:noProof/>
              </w:rPr>
              <w:t>c)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Calendário previsto por atividade e por parceiro;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_Toc43983574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796E5AD5" w14:textId="07D65CF8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5" w:history="1">
            <w:r w:rsidR="003F251D" w:rsidRPr="00701456">
              <w:rPr>
                <w:rStyle w:val="Hiperligao"/>
                <w:noProof/>
              </w:rPr>
              <w:t>d)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Orçamento por atividade e por parceiro;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_Toc43983575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199F9903" w14:textId="1263BC8E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6" w:history="1">
            <w:r w:rsidR="003F251D" w:rsidRPr="00701456">
              <w:rPr>
                <w:rStyle w:val="Hiperligao"/>
                <w:noProof/>
              </w:rPr>
              <w:t>e)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Fichas com as principais características do Promotor do Projeto e de cada Parceiro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_Toc43983576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15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1ABDD6D8" w14:textId="4C05CA7E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7" w:history="1">
            <w:r w:rsidR="003F251D" w:rsidRPr="00701456">
              <w:rPr>
                <w:rStyle w:val="Hiperligao"/>
                <w:noProof/>
              </w:rPr>
              <w:t>f)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O Acordo de Parceria entre o Promotor do Projeto e os seus Parceiros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_Toc43983577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7FE7CC45" w14:textId="7E5D8A35" w:rsidR="003F251D" w:rsidRDefault="00BD1EEF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83578" w:history="1">
            <w:r w:rsidR="003F251D" w:rsidRPr="00701456">
              <w:rPr>
                <w:rStyle w:val="Hiperligao"/>
                <w:noProof/>
              </w:rPr>
              <w:t>g)</w:t>
            </w:r>
            <w:r w:rsidR="003F251D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3F251D" w:rsidRPr="00701456">
              <w:rPr>
                <w:rStyle w:val="Hiperligao"/>
                <w:noProof/>
              </w:rPr>
              <w:t>O Dossier de Projeto</w:t>
            </w:r>
            <w:r w:rsidR="003F251D">
              <w:rPr>
                <w:noProof/>
                <w:webHidden/>
              </w:rPr>
              <w:tab/>
            </w:r>
            <w:r w:rsidR="003F251D">
              <w:rPr>
                <w:noProof/>
                <w:webHidden/>
              </w:rPr>
              <w:fldChar w:fldCharType="begin"/>
            </w:r>
            <w:r w:rsidR="003F251D">
              <w:rPr>
                <w:noProof/>
                <w:webHidden/>
              </w:rPr>
              <w:instrText xml:space="preserve"> PAGEREF _Toc43983578 \h </w:instrText>
            </w:r>
            <w:r w:rsidR="003F251D">
              <w:rPr>
                <w:noProof/>
                <w:webHidden/>
              </w:rPr>
            </w:r>
            <w:r w:rsidR="003F251D">
              <w:rPr>
                <w:noProof/>
                <w:webHidden/>
              </w:rPr>
              <w:fldChar w:fldCharType="separate"/>
            </w:r>
            <w:r w:rsidR="003F251D">
              <w:rPr>
                <w:noProof/>
                <w:webHidden/>
              </w:rPr>
              <w:t>17</w:t>
            </w:r>
            <w:r w:rsidR="003F251D">
              <w:rPr>
                <w:noProof/>
                <w:webHidden/>
              </w:rPr>
              <w:fldChar w:fldCharType="end"/>
            </w:r>
          </w:hyperlink>
        </w:p>
        <w:p w14:paraId="2589BBC4" w14:textId="42B3EF04" w:rsidR="00AE1218" w:rsidRPr="002044FE" w:rsidRDefault="007B3730" w:rsidP="00263935">
          <w:pPr>
            <w:spacing w:before="0" w:after="0"/>
            <w:ind w:firstLine="0"/>
          </w:pPr>
          <w:r w:rsidRPr="002044FE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14:paraId="2FF50BF2" w14:textId="77777777" w:rsidR="00B635E8" w:rsidRPr="000119E4" w:rsidRDefault="00B635E8">
      <w:pPr>
        <w:rPr>
          <w:rFonts w:eastAsiaTheme="majorEastAsia" w:cstheme="minorHAnsi"/>
          <w:b/>
          <w:bCs/>
          <w:sz w:val="26"/>
          <w:szCs w:val="28"/>
          <w:lang w:val="pt-PT"/>
        </w:rPr>
      </w:pPr>
      <w:bookmarkStart w:id="2" w:name="_Toc383703104"/>
      <w:bookmarkStart w:id="3" w:name="_Toc527710727"/>
      <w:r w:rsidRPr="000119E4">
        <w:rPr>
          <w:rFonts w:cstheme="minorHAnsi"/>
        </w:rPr>
        <w:br w:type="page"/>
      </w:r>
    </w:p>
    <w:p w14:paraId="66D8102A" w14:textId="77777777" w:rsidR="00B227E6" w:rsidRPr="002044FE" w:rsidRDefault="00A634F2" w:rsidP="00324935">
      <w:pPr>
        <w:pStyle w:val="Ttulo1"/>
        <w:rPr>
          <w:color w:val="auto"/>
        </w:rPr>
      </w:pPr>
      <w:bookmarkStart w:id="4" w:name="_Toc35255556"/>
      <w:bookmarkStart w:id="5" w:name="_Toc43983536"/>
      <w:r w:rsidRPr="002044FE">
        <w:rPr>
          <w:color w:val="auto"/>
        </w:rPr>
        <w:lastRenderedPageBreak/>
        <w:t>C</w:t>
      </w:r>
      <w:r w:rsidR="004C71F1" w:rsidRPr="002044FE">
        <w:rPr>
          <w:color w:val="auto"/>
        </w:rPr>
        <w:t>ontrato</w:t>
      </w:r>
      <w:r w:rsidRPr="002044FE">
        <w:rPr>
          <w:color w:val="auto"/>
        </w:rPr>
        <w:t xml:space="preserve"> </w:t>
      </w:r>
      <w:r w:rsidR="00B227E6" w:rsidRPr="002044FE">
        <w:rPr>
          <w:color w:val="auto"/>
        </w:rPr>
        <w:t>de Projeto</w:t>
      </w:r>
      <w:bookmarkEnd w:id="4"/>
      <w:bookmarkEnd w:id="5"/>
    </w:p>
    <w:p w14:paraId="5EEB8DD1" w14:textId="186A9ED5" w:rsidR="000712B2" w:rsidRPr="002044FE" w:rsidRDefault="000712B2" w:rsidP="00324935">
      <w:pPr>
        <w:pStyle w:val="Ttulo1"/>
        <w:rPr>
          <w:color w:val="auto"/>
        </w:rPr>
      </w:pPr>
      <w:bookmarkStart w:id="6" w:name="_Toc35255557"/>
      <w:bookmarkStart w:id="7" w:name="_Toc43983537"/>
      <w:r w:rsidRPr="002044FE">
        <w:rPr>
          <w:color w:val="auto"/>
        </w:rPr>
        <w:t xml:space="preserve">PROJETO </w:t>
      </w:r>
      <w:r w:rsidR="00714567" w:rsidRPr="002044FE">
        <w:rPr>
          <w:color w:val="auto"/>
        </w:rPr>
        <w:t>XX</w:t>
      </w:r>
      <w:r w:rsidR="008C56F5" w:rsidRPr="002044FE">
        <w:rPr>
          <w:color w:val="auto"/>
        </w:rPr>
        <w:t>_</w:t>
      </w:r>
      <w:r w:rsidR="00487CD6">
        <w:rPr>
          <w:color w:val="auto"/>
        </w:rPr>
        <w:t>SGS</w:t>
      </w:r>
      <w:r w:rsidR="00556256" w:rsidRPr="002044FE">
        <w:rPr>
          <w:color w:val="auto"/>
        </w:rPr>
        <w:t>#</w:t>
      </w:r>
      <w:bookmarkEnd w:id="6"/>
      <w:r w:rsidR="008D144E" w:rsidRPr="002044FE">
        <w:rPr>
          <w:color w:val="auto"/>
        </w:rPr>
        <w:t>3</w:t>
      </w:r>
      <w:bookmarkEnd w:id="7"/>
      <w:r w:rsidRPr="002044FE">
        <w:rPr>
          <w:color w:val="auto"/>
        </w:rPr>
        <w:t xml:space="preserve"> </w:t>
      </w:r>
    </w:p>
    <w:p w14:paraId="7D871FC6" w14:textId="15B98E00" w:rsidR="00A634F2" w:rsidRPr="002044FE" w:rsidRDefault="00714567" w:rsidP="00324935">
      <w:pPr>
        <w:pStyle w:val="Ttulo1"/>
        <w:rPr>
          <w:color w:val="auto"/>
        </w:rPr>
      </w:pPr>
      <w:bookmarkStart w:id="8" w:name="_Toc43983538"/>
      <w:r w:rsidRPr="002044FE">
        <w:rPr>
          <w:color w:val="auto"/>
        </w:rPr>
        <w:t>XX</w:t>
      </w:r>
      <w:bookmarkEnd w:id="8"/>
    </w:p>
    <w:p w14:paraId="43DAF14E" w14:textId="77777777" w:rsidR="004C71F1" w:rsidRPr="002044FE" w:rsidRDefault="004C71F1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color w:val="231F1F"/>
          <w:lang w:val="pt-PT"/>
        </w:rPr>
      </w:pPr>
    </w:p>
    <w:p w14:paraId="41681946" w14:textId="77777777" w:rsidR="00A634F2" w:rsidRPr="002044FE" w:rsidRDefault="00A634F2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lang w:val="pt-PT"/>
        </w:rPr>
      </w:pPr>
      <w:r w:rsidRPr="002044FE">
        <w:rPr>
          <w:rFonts w:asciiTheme="minorHAnsi" w:hAnsiTheme="minorHAnsi" w:cstheme="minorHAnsi"/>
          <w:color w:val="231F1F"/>
          <w:lang w:val="pt-PT"/>
        </w:rPr>
        <w:t>Entre:</w:t>
      </w:r>
    </w:p>
    <w:p w14:paraId="519E6766" w14:textId="1979D7DC" w:rsidR="00A634F2" w:rsidRPr="002044FE" w:rsidRDefault="000C50CC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color w:val="231F1F"/>
          <w:lang w:val="pt-PT"/>
        </w:rPr>
      </w:pPr>
      <w:r w:rsidRPr="002044FE">
        <w:rPr>
          <w:rFonts w:asciiTheme="minorHAnsi" w:hAnsiTheme="minorHAnsi" w:cstheme="minorHAnsi"/>
          <w:color w:val="231F1F"/>
          <w:lang w:val="pt-PT"/>
        </w:rPr>
        <w:t xml:space="preserve">A </w:t>
      </w:r>
      <w:r w:rsidRPr="002044FE">
        <w:rPr>
          <w:rFonts w:asciiTheme="minorHAnsi" w:hAnsiTheme="minorHAnsi" w:cstheme="minorHAnsi"/>
          <w:b/>
          <w:bCs/>
          <w:color w:val="231F1F"/>
          <w:lang w:val="pt-PT"/>
        </w:rPr>
        <w:t>Secretaria Geral do Ambiente</w:t>
      </w:r>
      <w:r w:rsidRPr="002044FE">
        <w:rPr>
          <w:rFonts w:asciiTheme="minorHAnsi" w:hAnsiTheme="minorHAnsi" w:cstheme="minorHAnsi"/>
          <w:color w:val="231F1F"/>
          <w:lang w:val="pt-PT"/>
        </w:rPr>
        <w:t xml:space="preserve">, doravante abreviado por </w:t>
      </w:r>
      <w:r w:rsidR="003600D0" w:rsidRPr="002044FE">
        <w:rPr>
          <w:rFonts w:asciiTheme="minorHAnsi" w:hAnsiTheme="minorHAnsi" w:cstheme="minorHAnsi"/>
          <w:color w:val="231F1F"/>
          <w:lang w:val="pt-PT"/>
        </w:rPr>
        <w:t>SGA</w:t>
      </w:r>
      <w:r w:rsidRPr="002044FE">
        <w:rPr>
          <w:rFonts w:asciiTheme="minorHAnsi" w:hAnsiTheme="minorHAnsi" w:cstheme="minorHAnsi"/>
          <w:color w:val="231F1F"/>
          <w:lang w:val="pt-PT"/>
        </w:rPr>
        <w:t xml:space="preserve">, pessoa coletiva n.º 600086330, sita na rua de “O Século”, n.º 63, 2.º, 1200-433 Lisboa, neste ato representada pela Secretária Geral, Maria Alexandra Martins Ferreira de Carvalho, nomeada pelo Despacho n.º 6782/2018, de 27 de julho, publicado no Diário da República, 2.ª série, n.º 133, de 12 de julho de 2018,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>que outorga na qualidade de representante do E</w:t>
      </w:r>
      <w:r w:rsidR="00993AA0" w:rsidRPr="002044FE">
        <w:rPr>
          <w:rFonts w:asciiTheme="minorHAnsi" w:hAnsiTheme="minorHAnsi" w:cstheme="minorHAnsi"/>
          <w:color w:val="231F1F"/>
          <w:lang w:val="pt-PT"/>
        </w:rPr>
        <w:t>stado Português e de Operador do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 </w:t>
      </w:r>
      <w:r w:rsidR="00B44C42" w:rsidRPr="002044FE">
        <w:rPr>
          <w:rFonts w:asciiTheme="minorHAnsi" w:hAnsiTheme="minorHAnsi" w:cstheme="minorHAnsi"/>
          <w:color w:val="231F1F"/>
          <w:lang w:val="pt-PT"/>
        </w:rPr>
        <w:t>‘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Programa do </w:t>
      </w:r>
      <w:r w:rsidR="00993AA0" w:rsidRPr="002044FE">
        <w:rPr>
          <w:rFonts w:asciiTheme="minorHAnsi" w:hAnsiTheme="minorHAnsi" w:cstheme="minorHAnsi"/>
          <w:color w:val="231F1F"/>
          <w:lang w:val="pt-PT"/>
        </w:rPr>
        <w:t>‘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>Programa Ambiente, Alterações Climáticas e Economia de Baixo Carbono</w:t>
      </w:r>
      <w:r w:rsidR="00B44C42" w:rsidRPr="002044FE">
        <w:rPr>
          <w:rFonts w:asciiTheme="minorHAnsi" w:hAnsiTheme="minorHAnsi" w:cstheme="minorHAnsi"/>
          <w:color w:val="231F1F"/>
          <w:lang w:val="pt-PT"/>
        </w:rPr>
        <w:t>’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 </w:t>
      </w:r>
      <w:r w:rsidR="00667B07" w:rsidRPr="002044FE">
        <w:rPr>
          <w:rFonts w:asciiTheme="minorHAnsi" w:hAnsiTheme="minorHAnsi" w:cstheme="minorHAnsi"/>
          <w:color w:val="231F1F"/>
          <w:lang w:val="pt-PT"/>
        </w:rPr>
        <w:t>(adiante designado por ‘Programa Ambiente’)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no âmbito do Mecanismo Financeiro do Espaço Económico Europeu (MFEEE) 2014-2021, como 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>Primeira</w:t>
      </w:r>
      <w:r w:rsidR="00A634F2" w:rsidRPr="002044FE">
        <w:rPr>
          <w:rFonts w:asciiTheme="minorHAnsi" w:hAnsiTheme="minorHAnsi" w:cstheme="minorHAnsi"/>
          <w:b/>
          <w:color w:val="231F1F"/>
          <w:lang w:val="pt-PT"/>
        </w:rPr>
        <w:t xml:space="preserve"> Outorgante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 xml:space="preserve"> ou Operador de Programa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>;</w:t>
      </w:r>
    </w:p>
    <w:p w14:paraId="44F18D25" w14:textId="77777777" w:rsidR="00A634F2" w:rsidRPr="002044FE" w:rsidRDefault="00A634F2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color w:val="231F1F"/>
          <w:lang w:val="pt-PT"/>
        </w:rPr>
      </w:pPr>
      <w:r w:rsidRPr="002044FE">
        <w:rPr>
          <w:rFonts w:asciiTheme="minorHAnsi" w:hAnsiTheme="minorHAnsi" w:cstheme="minorHAnsi"/>
          <w:color w:val="231F1F"/>
          <w:lang w:val="pt-PT"/>
        </w:rPr>
        <w:t>e</w:t>
      </w:r>
    </w:p>
    <w:p w14:paraId="01C09D29" w14:textId="57A2A284" w:rsidR="00A634F2" w:rsidRPr="002044FE" w:rsidRDefault="00714567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lang w:val="pt-PT"/>
        </w:rPr>
      </w:pPr>
      <w:bookmarkStart w:id="9" w:name="_GoBack"/>
      <w:r w:rsidRPr="002044FE">
        <w:rPr>
          <w:rFonts w:asciiTheme="minorHAnsi" w:eastAsia="Times New Roman" w:hAnsiTheme="minorHAnsi" w:cstheme="minorHAnsi"/>
          <w:b/>
          <w:bCs/>
          <w:lang w:val="pt-PT" w:eastAsia="pt-PT"/>
        </w:rPr>
        <w:t>XX</w:t>
      </w:r>
      <w:r w:rsidR="00E064C2" w:rsidRPr="002044FE">
        <w:rPr>
          <w:rFonts w:asciiTheme="minorHAnsi" w:eastAsia="Times New Roman" w:hAnsiTheme="minorHAnsi" w:cstheme="minorHAnsi"/>
          <w:lang w:val="pt-PT" w:eastAsia="pt-PT"/>
        </w:rPr>
        <w:t xml:space="preserve">,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com sede na </w:t>
      </w:r>
      <w:r w:rsidRPr="002044FE">
        <w:rPr>
          <w:rFonts w:asciiTheme="minorHAnsi" w:hAnsiTheme="minorHAnsi" w:cstheme="minorHAnsi"/>
          <w:color w:val="231F1F"/>
          <w:lang w:val="pt-PT"/>
        </w:rPr>
        <w:t>XX</w:t>
      </w:r>
      <w:r w:rsidR="00E064C2" w:rsidRPr="002044FE">
        <w:rPr>
          <w:rFonts w:asciiTheme="minorHAnsi" w:hAnsiTheme="minorHAnsi" w:cstheme="minorHAnsi"/>
          <w:color w:val="231F1F"/>
          <w:lang w:val="pt-PT"/>
        </w:rPr>
        <w:t xml:space="preserve">,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pessoa coletiva n.º </w:t>
      </w:r>
      <w:r w:rsidRPr="002044FE">
        <w:rPr>
          <w:rFonts w:asciiTheme="minorHAnsi" w:hAnsiTheme="minorHAnsi" w:cstheme="minorHAnsi"/>
          <w:color w:val="231F1F"/>
          <w:lang w:val="pt-PT"/>
        </w:rPr>
        <w:t>XX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, representado neste ato </w:t>
      </w:r>
      <w:r w:rsidRPr="002044FE">
        <w:rPr>
          <w:rFonts w:asciiTheme="minorHAnsi" w:hAnsiTheme="minorHAnsi" w:cstheme="minorHAnsi"/>
          <w:color w:val="231F1F"/>
          <w:lang w:val="pt-PT"/>
        </w:rPr>
        <w:t xml:space="preserve">pelo </w:t>
      </w:r>
      <w:proofErr w:type="spellStart"/>
      <w:r w:rsidRPr="002044FE">
        <w:rPr>
          <w:rFonts w:asciiTheme="minorHAnsi" w:hAnsiTheme="minorHAnsi" w:cstheme="minorHAnsi"/>
          <w:color w:val="231F1F"/>
          <w:lang w:val="pt-PT"/>
        </w:rPr>
        <w:t>xx</w:t>
      </w:r>
      <w:proofErr w:type="spellEnd"/>
      <w:r w:rsidR="003232EA" w:rsidRPr="002044FE">
        <w:rPr>
          <w:rFonts w:asciiTheme="minorHAnsi" w:hAnsiTheme="minorHAnsi" w:cstheme="minorHAnsi"/>
          <w:color w:val="231F1F"/>
          <w:lang w:val="pt-PT"/>
        </w:rPr>
        <w:t xml:space="preserve">, </w:t>
      </w:r>
      <w:proofErr w:type="spellStart"/>
      <w:r w:rsidRPr="002044FE">
        <w:rPr>
          <w:rFonts w:asciiTheme="minorHAnsi" w:hAnsiTheme="minorHAnsi" w:cstheme="minorHAnsi"/>
          <w:color w:val="231F1F"/>
          <w:lang w:val="pt-PT"/>
        </w:rPr>
        <w:t>xx</w:t>
      </w:r>
      <w:bookmarkEnd w:id="9"/>
      <w:proofErr w:type="spellEnd"/>
      <w:r w:rsidR="004C71F1" w:rsidRPr="002044FE">
        <w:rPr>
          <w:rFonts w:asciiTheme="minorHAnsi" w:hAnsiTheme="minorHAnsi" w:cstheme="minorHAnsi"/>
          <w:color w:val="231F1F"/>
          <w:lang w:val="pt-PT"/>
        </w:rPr>
        <w:t>,</w:t>
      </w:r>
      <w:r w:rsidR="00993AA0" w:rsidRPr="002044FE">
        <w:rPr>
          <w:rFonts w:asciiTheme="minorHAnsi" w:hAnsiTheme="minorHAnsi" w:cstheme="minorHAnsi"/>
          <w:color w:val="231F1F"/>
          <w:lang w:val="pt-PT"/>
        </w:rPr>
        <w:t xml:space="preserve">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que outorga na qualidade de Promotor do Projeto, como 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>Segunda</w:t>
      </w:r>
      <w:r w:rsidR="00A634F2" w:rsidRPr="002044FE">
        <w:rPr>
          <w:rFonts w:asciiTheme="minorHAnsi" w:hAnsiTheme="minorHAnsi" w:cstheme="minorHAnsi"/>
          <w:b/>
          <w:color w:val="231F1F"/>
          <w:lang w:val="pt-PT"/>
        </w:rPr>
        <w:t xml:space="preserve"> Outorgante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 xml:space="preserve"> ou Beneficiária;</w:t>
      </w:r>
    </w:p>
    <w:p w14:paraId="5559E3C4" w14:textId="77777777" w:rsidR="00561112" w:rsidRPr="000119E4" w:rsidRDefault="00561112" w:rsidP="00595C25">
      <w:pPr>
        <w:jc w:val="center"/>
        <w:rPr>
          <w:rFonts w:eastAsiaTheme="majorEastAsia" w:cstheme="minorHAnsi"/>
          <w:b/>
          <w:bCs/>
          <w:lang w:val="pt-PT"/>
        </w:rPr>
      </w:pPr>
    </w:p>
    <w:p w14:paraId="7483C70B" w14:textId="77777777" w:rsidR="00561112" w:rsidRPr="002044FE" w:rsidRDefault="00B44C42" w:rsidP="00595C25">
      <w:pPr>
        <w:ind w:firstLine="0"/>
        <w:rPr>
          <w:lang w:val="pt-PT"/>
        </w:rPr>
      </w:pPr>
      <w:r w:rsidRPr="002044FE">
        <w:rPr>
          <w:lang w:val="pt-PT"/>
        </w:rPr>
        <w:t>Considerando que:</w:t>
      </w:r>
    </w:p>
    <w:p w14:paraId="73169AA6" w14:textId="37BD77D1" w:rsidR="00E064C2" w:rsidRPr="002044FE" w:rsidRDefault="00E064C2" w:rsidP="00B73678">
      <w:pPr>
        <w:pStyle w:val="PargrafodaLista"/>
        <w:numPr>
          <w:ilvl w:val="0"/>
          <w:numId w:val="16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O presente projeto, intitulado "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Pr="002044FE">
        <w:rPr>
          <w:rFonts w:eastAsia="Times New Roman" w:cstheme="minorHAnsi"/>
          <w:lang w:val="pt-PT" w:eastAsia="pt-PT"/>
        </w:rPr>
        <w:t xml:space="preserve">" tem como principal objetivo 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="00E640A2" w:rsidRPr="002044FE">
        <w:rPr>
          <w:rStyle w:val="Refdenotaderodap"/>
          <w:rFonts w:eastAsia="Times New Roman" w:cstheme="minorHAnsi"/>
          <w:lang w:val="pt-PT" w:eastAsia="pt-PT"/>
        </w:rPr>
        <w:footnoteReference w:id="1"/>
      </w:r>
      <w:r w:rsidRPr="002044FE">
        <w:rPr>
          <w:rFonts w:eastAsia="Times New Roman" w:cstheme="minorHAnsi"/>
          <w:lang w:val="pt-PT" w:eastAsia="pt-PT"/>
        </w:rPr>
        <w:t>.</w:t>
      </w:r>
    </w:p>
    <w:p w14:paraId="77CC5513" w14:textId="4C91900D" w:rsidR="00667B07" w:rsidRPr="002044FE" w:rsidRDefault="00C579E8" w:rsidP="00830689">
      <w:pPr>
        <w:pStyle w:val="PargrafodaLista"/>
        <w:numPr>
          <w:ilvl w:val="0"/>
          <w:numId w:val="16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O</w:t>
      </w:r>
      <w:r w:rsidR="0092541D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="00714567" w:rsidRPr="002044FE">
        <w:rPr>
          <w:rFonts w:eastAsia="Times New Roman" w:cstheme="minorHAnsi"/>
          <w:lang w:val="pt-PT" w:eastAsia="pt-PT"/>
        </w:rPr>
        <w:t xml:space="preserve"> </w:t>
      </w:r>
      <w:r w:rsidR="00667B07" w:rsidRPr="002044FE">
        <w:rPr>
          <w:rFonts w:eastAsia="Times New Roman" w:cstheme="minorHAnsi"/>
          <w:lang w:val="pt-PT" w:eastAsia="pt-PT"/>
        </w:rPr>
        <w:t xml:space="preserve">foi selecionado no âmbito do </w:t>
      </w:r>
      <w:r w:rsidR="00830689" w:rsidRPr="00830689">
        <w:rPr>
          <w:bCs/>
        </w:rPr>
        <w:t>Small Grant Scheme # 3 – Projetos para reforçar a adaptação às alterações climáticas a nível local</w:t>
      </w:r>
      <w:r w:rsidR="00714567" w:rsidRPr="00830689">
        <w:rPr>
          <w:rFonts w:eastAsia="Times New Roman" w:cstheme="minorHAnsi"/>
          <w:bCs/>
          <w:lang w:val="pt-PT" w:eastAsia="pt-PT"/>
        </w:rPr>
        <w:t>,</w:t>
      </w:r>
      <w:r w:rsidR="00667B07" w:rsidRPr="002044FE">
        <w:rPr>
          <w:rFonts w:eastAsia="Times New Roman" w:cstheme="minorHAnsi"/>
          <w:lang w:val="pt-PT" w:eastAsia="pt-PT"/>
        </w:rPr>
        <w:t xml:space="preserve"> </w:t>
      </w:r>
      <w:r w:rsidR="00714567" w:rsidRPr="002044FE">
        <w:rPr>
          <w:rFonts w:eastAsia="Times New Roman" w:cstheme="minorHAnsi"/>
          <w:lang w:val="pt-PT" w:eastAsia="pt-PT"/>
        </w:rPr>
        <w:t>qu</w:t>
      </w:r>
      <w:r w:rsidRPr="002044FE">
        <w:rPr>
          <w:rFonts w:eastAsia="Times New Roman" w:cstheme="minorHAnsi"/>
          <w:lang w:val="pt-PT" w:eastAsia="pt-PT"/>
        </w:rPr>
        <w:t>e contribu</w:t>
      </w:r>
      <w:r w:rsidR="00714567" w:rsidRPr="002044FE">
        <w:rPr>
          <w:rFonts w:eastAsia="Times New Roman" w:cstheme="minorHAnsi"/>
          <w:lang w:val="pt-PT" w:eastAsia="pt-PT"/>
        </w:rPr>
        <w:t>i p</w:t>
      </w:r>
      <w:r w:rsidR="00667B07" w:rsidRPr="002044FE">
        <w:rPr>
          <w:rFonts w:eastAsia="Times New Roman" w:cstheme="minorHAnsi"/>
          <w:lang w:val="pt-PT" w:eastAsia="pt-PT"/>
        </w:rPr>
        <w:t xml:space="preserve">ara a execução do </w:t>
      </w:r>
      <w:r w:rsidR="00830689">
        <w:t xml:space="preserve">Objetivo n.º 3 do Programa: “Aumentar a resiliência e a capacidade de resposta às alterações climáticas em áreas específicas.” e do </w:t>
      </w:r>
      <w:r w:rsidR="00830689">
        <w:rPr>
          <w:i/>
        </w:rPr>
        <w:t>Output</w:t>
      </w:r>
      <w:r w:rsidR="00830689">
        <w:t xml:space="preserve"> 3.1 do Programa, “Adaptação às alterações climáticas a nível local reforçada”</w:t>
      </w:r>
      <w:r w:rsidR="00E640A2" w:rsidRPr="002044FE">
        <w:rPr>
          <w:rFonts w:eastAsia="Times New Roman" w:cstheme="minorHAnsi"/>
          <w:lang w:val="pt-PT" w:eastAsia="pt-PT"/>
        </w:rPr>
        <w:t xml:space="preserve">, </w:t>
      </w:r>
      <w:r w:rsidR="00667B07" w:rsidRPr="002044FE">
        <w:rPr>
          <w:rFonts w:eastAsia="Times New Roman" w:cstheme="minorHAnsi"/>
          <w:lang w:val="pt-PT" w:eastAsia="pt-PT"/>
        </w:rPr>
        <w:t xml:space="preserve">em conformidade com o Anexo I do Acordo de Programa assinado a 27 de maio de 2019. </w:t>
      </w:r>
    </w:p>
    <w:p w14:paraId="20D2F92C" w14:textId="63472D60" w:rsidR="008C56F5" w:rsidRPr="002044FE" w:rsidRDefault="00AE65A8" w:rsidP="00B73678">
      <w:pPr>
        <w:pStyle w:val="PargrafodaLista"/>
        <w:numPr>
          <w:ilvl w:val="0"/>
          <w:numId w:val="16"/>
        </w:numPr>
        <w:rPr>
          <w:rFonts w:cstheme="minorHAnsi"/>
          <w:color w:val="262123"/>
          <w:lang w:val="pt-PT"/>
        </w:rPr>
      </w:pPr>
      <w:r w:rsidRPr="002044FE">
        <w:rPr>
          <w:rFonts w:eastAsia="Times New Roman" w:cstheme="minorHAnsi"/>
          <w:lang w:val="pt-PT" w:eastAsia="pt-PT"/>
        </w:rPr>
        <w:t>O</w:t>
      </w:r>
      <w:r w:rsidR="00667B07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="00714567" w:rsidRPr="002044FE">
        <w:rPr>
          <w:rFonts w:eastAsia="Times New Roman" w:cstheme="minorHAnsi"/>
          <w:lang w:val="pt-PT" w:eastAsia="pt-PT"/>
        </w:rPr>
        <w:t xml:space="preserve"> </w:t>
      </w:r>
      <w:r w:rsidR="003600D0" w:rsidRPr="002044FE">
        <w:rPr>
          <w:rFonts w:eastAsia="Times New Roman" w:cstheme="minorHAnsi"/>
          <w:lang w:val="pt-PT" w:eastAsia="pt-PT"/>
        </w:rPr>
        <w:t>contribui</w:t>
      </w:r>
      <w:r w:rsidR="00667B07" w:rsidRPr="002044FE">
        <w:rPr>
          <w:rFonts w:eastAsia="Times New Roman" w:cstheme="minorHAnsi"/>
          <w:lang w:val="pt-PT" w:eastAsia="pt-PT"/>
        </w:rPr>
        <w:t xml:space="preserve"> para o cumprimento dos indicadores do ‘Programa Ambiente’ descritos na tabela seguinte: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3"/>
        <w:gridCol w:w="1122"/>
        <w:gridCol w:w="1430"/>
        <w:gridCol w:w="1134"/>
        <w:gridCol w:w="1134"/>
        <w:gridCol w:w="992"/>
        <w:gridCol w:w="704"/>
        <w:gridCol w:w="641"/>
        <w:gridCol w:w="771"/>
      </w:tblGrid>
      <w:tr w:rsidR="00830689" w14:paraId="72C84BB6" w14:textId="77777777" w:rsidTr="00830689">
        <w:trPr>
          <w:trHeight w:val="600"/>
          <w:tblHeader/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AF7A5CB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Área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Programática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(PA) |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Objetivo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29A02C66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Resultado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esperado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00D3FBC2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Indicador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F6DE584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Unidade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medida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60AE0F5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Fonte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Verificação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3A64DA71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Frequência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Reporte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4A1CE6CF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Valor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 base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51CF7129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Ano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base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  <w:hideMark/>
          </w:tcPr>
          <w:p w14:paraId="1E350332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Meta</w:t>
            </w:r>
          </w:p>
        </w:tc>
      </w:tr>
      <w:tr w:rsidR="00830689" w14:paraId="3AEDBB6E" w14:textId="77777777" w:rsidTr="00830689">
        <w:trPr>
          <w:trHeight w:val="9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D67F4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PA13</w:t>
            </w:r>
          </w:p>
          <w:p w14:paraId="62599F3B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Outcome 3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E7EFD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Aumentar a resiliência e a capacidade de resposta às alterações climáticas em áreas específicas.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A809C" w14:textId="77777777" w:rsidR="00830689" w:rsidRDefault="00830689" w:rsidP="000119E4">
            <w:pPr>
              <w:keepNext/>
              <w:keepLines/>
              <w:spacing w:after="0" w:line="257" w:lineRule="auto"/>
              <w:ind w:firstLine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Número de pessoas que beneficiam do desenvolvimento de estratégias de adaptação.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44AC33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Número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EFDF6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Dados do Promotor do Projeto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1B39C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Anual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 xml:space="preserve"> (APR)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4616F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5A993E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N/A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B5C906" w14:textId="77777777" w:rsidR="00830689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4"/>
                <w:szCs w:val="14"/>
                <w:lang w:val="en-GB" w:eastAsia="en-GB"/>
              </w:rPr>
              <w:t>2600000</w:t>
            </w:r>
          </w:p>
        </w:tc>
      </w:tr>
      <w:tr w:rsidR="00830689" w:rsidRPr="000119E4" w14:paraId="2E78581A" w14:textId="77777777" w:rsidTr="00830689">
        <w:trPr>
          <w:trHeight w:val="90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330B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Output 3.1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FCCC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Adaptação às alterações climáticas a nível local reforçada.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E2BF" w14:textId="77777777" w:rsidR="00830689" w:rsidRPr="000119E4" w:rsidRDefault="00830689" w:rsidP="000119E4">
            <w:pPr>
              <w:keepNext/>
              <w:keepLines/>
              <w:spacing w:after="0" w:line="257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Número de municípios-alvo com planos de adaptação desenvolvidos.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7B8D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Número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929D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Dados do Promotor do Projeto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41F6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Semestral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6BA8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FE73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N/A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4345" w14:textId="77777777" w:rsidR="00830689" w:rsidRPr="000119E4" w:rsidRDefault="00830689" w:rsidP="00830689">
            <w:pPr>
              <w:keepNext/>
              <w:keepLines/>
              <w:spacing w:after="0" w:line="257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</w:pPr>
            <w:r w:rsidRPr="000119E4">
              <w:rPr>
                <w:rFonts w:eastAsia="Times New Roman" w:cstheme="minorHAnsi"/>
                <w:bCs/>
                <w:color w:val="000000"/>
                <w:sz w:val="16"/>
                <w:szCs w:val="16"/>
                <w:lang w:val="en-GB" w:eastAsia="en-GB"/>
              </w:rPr>
              <w:t>30</w:t>
            </w:r>
          </w:p>
        </w:tc>
      </w:tr>
    </w:tbl>
    <w:p w14:paraId="6DFAB392" w14:textId="5834BC5D" w:rsidR="00B42B2A" w:rsidRPr="002044FE" w:rsidRDefault="00324935" w:rsidP="00B73678">
      <w:pPr>
        <w:pStyle w:val="PargrafodaLista"/>
        <w:numPr>
          <w:ilvl w:val="0"/>
          <w:numId w:val="16"/>
        </w:numPr>
        <w:spacing w:before="240" w:after="240"/>
        <w:ind w:left="567"/>
        <w:rPr>
          <w:rFonts w:cstheme="minorHAnsi"/>
          <w:lang w:val="pt-PT"/>
        </w:rPr>
      </w:pPr>
      <w:r w:rsidRPr="002044FE">
        <w:rPr>
          <w:rFonts w:cstheme="minorHAnsi"/>
          <w:lang w:val="pt-PT"/>
        </w:rPr>
        <w:t>E</w:t>
      </w:r>
      <w:r w:rsidR="00B42B2A" w:rsidRPr="002044FE">
        <w:rPr>
          <w:rFonts w:cstheme="minorHAnsi"/>
        </w:rPr>
        <w:t xml:space="preserve">m resultado do processo de avaliação e seleção de candidaturas foi elaborado um relatório fundamentado com proposta de projetos </w:t>
      </w:r>
      <w:r w:rsidR="003F251D" w:rsidRPr="003F251D">
        <w:rPr>
          <w:rFonts w:cstheme="minorHAnsi"/>
        </w:rPr>
        <w:t>para reforçar a adaptação às alterações climáticas a nível local</w:t>
      </w:r>
      <w:r w:rsidR="00B42B2A" w:rsidRPr="002044FE">
        <w:rPr>
          <w:rFonts w:cstheme="minorHAnsi"/>
        </w:rPr>
        <w:t xml:space="preserve">, o qual foi aprovado pela Senhora Secretária Geral no relatório final de </w:t>
      </w:r>
      <w:r w:rsidR="00E640A2" w:rsidRPr="002044FE">
        <w:rPr>
          <w:rFonts w:cstheme="minorHAnsi"/>
          <w:lang w:val="pt-PT"/>
        </w:rPr>
        <w:t>XX</w:t>
      </w:r>
      <w:r w:rsidR="00B42B2A" w:rsidRPr="002044FE">
        <w:rPr>
          <w:rFonts w:cstheme="minorHAnsi"/>
        </w:rPr>
        <w:t>.</w:t>
      </w:r>
      <w:r w:rsidR="00E640A2" w:rsidRPr="002044FE">
        <w:rPr>
          <w:rFonts w:cstheme="minorHAnsi"/>
          <w:lang w:val="pt-PT"/>
        </w:rPr>
        <w:t>XX</w:t>
      </w:r>
      <w:r w:rsidR="00B42B2A" w:rsidRPr="002044FE">
        <w:rPr>
          <w:rFonts w:cstheme="minorHAnsi"/>
        </w:rPr>
        <w:t>.2020.</w:t>
      </w:r>
    </w:p>
    <w:p w14:paraId="45C7D4AF" w14:textId="0F7AD555" w:rsidR="00B42B2A" w:rsidRPr="002044FE" w:rsidRDefault="00324935" w:rsidP="002D13FF">
      <w:pPr>
        <w:pStyle w:val="PargrafodaLista"/>
        <w:numPr>
          <w:ilvl w:val="0"/>
          <w:numId w:val="16"/>
        </w:numPr>
        <w:spacing w:before="240" w:after="240"/>
        <w:ind w:left="567"/>
        <w:rPr>
          <w:rFonts w:cstheme="minorHAnsi"/>
        </w:rPr>
      </w:pPr>
      <w:r w:rsidRPr="002044FE">
        <w:rPr>
          <w:rFonts w:cstheme="minorHAnsi"/>
          <w:lang w:val="pt-PT"/>
        </w:rPr>
        <w:t>O</w:t>
      </w:r>
      <w:r w:rsidR="00B42B2A" w:rsidRPr="002044FE">
        <w:rPr>
          <w:rFonts w:cstheme="minorHAnsi"/>
        </w:rPr>
        <w:t xml:space="preserve"> segundo outorgante apresentou </w:t>
      </w:r>
      <w:r w:rsidR="00B42B2A" w:rsidRPr="002D13FF">
        <w:rPr>
          <w:rFonts w:cstheme="minorHAnsi"/>
        </w:rPr>
        <w:t xml:space="preserve">candidatura ao </w:t>
      </w:r>
      <w:r w:rsidR="00830689" w:rsidRPr="002D13FF">
        <w:t>Small Grant Scheme # 3 – Projetos para reforçar a adaptação às alterações climáticas a nível local</w:t>
      </w:r>
      <w:r w:rsidR="00E640A2" w:rsidRPr="002D13FF">
        <w:rPr>
          <w:rFonts w:cstheme="minorHAnsi"/>
          <w:lang w:val="pt-PT"/>
        </w:rPr>
        <w:t>,</w:t>
      </w:r>
      <w:r w:rsidR="00E640A2" w:rsidRPr="002044FE">
        <w:rPr>
          <w:rFonts w:cstheme="minorHAnsi"/>
        </w:rPr>
        <w:t xml:space="preserve"> </w:t>
      </w:r>
      <w:r w:rsidR="00B42B2A" w:rsidRPr="002044FE">
        <w:rPr>
          <w:rFonts w:cstheme="minorHAnsi"/>
        </w:rPr>
        <w:t xml:space="preserve">no âmbito do ‘Programa Ambiente, Alterações Climáticas e Economia de Baixo Carbono’ do Mecanismo Financeiro do Espaço Económico Europeu em Portugal para o período 2014-2021, tendo sido elegível para a atribuição do financiamento. </w:t>
      </w:r>
    </w:p>
    <w:p w14:paraId="2F23AA63" w14:textId="0CF836D6" w:rsidR="00B42B2A" w:rsidRPr="002044FE" w:rsidRDefault="00324935" w:rsidP="00B73678">
      <w:pPr>
        <w:pStyle w:val="PargrafodaLista"/>
        <w:numPr>
          <w:ilvl w:val="0"/>
          <w:numId w:val="16"/>
        </w:numPr>
        <w:spacing w:before="240" w:after="240"/>
        <w:ind w:left="567"/>
        <w:rPr>
          <w:rFonts w:cstheme="minorHAnsi"/>
        </w:rPr>
      </w:pPr>
      <w:r w:rsidRPr="002044FE">
        <w:rPr>
          <w:rFonts w:cstheme="minorHAnsi"/>
          <w:lang w:val="pt-PT"/>
        </w:rPr>
        <w:t>O</w:t>
      </w:r>
      <w:r w:rsidR="00B42B2A" w:rsidRPr="002044FE">
        <w:rPr>
          <w:rFonts w:cstheme="minorHAnsi"/>
        </w:rPr>
        <w:t xml:space="preserve"> presente contrato é financiado pelo ‘Programa Ambiente, Alterações Climáticas e Economia de Baixo Carbono’ que constitui o instrumento financeiro dos EEA Grants para financiar projetos inovadores e estruturantes para o País nas áreas do Ambiente, Alterações Climáticas e Economia de Baixo Carbono, com o objetivo de promover o bom estado ambiental dos ecossistemas e reduzir os efeitos adversos da poluição e de outras atividades humanas nocivas ao ambiente.</w:t>
      </w:r>
    </w:p>
    <w:p w14:paraId="5DD2F993" w14:textId="322D4FBB" w:rsidR="00362005" w:rsidRPr="002044FE" w:rsidRDefault="00AE65A8" w:rsidP="00B73678">
      <w:pPr>
        <w:pStyle w:val="PargrafodaLista"/>
        <w:numPr>
          <w:ilvl w:val="0"/>
          <w:numId w:val="16"/>
        </w:numPr>
        <w:ind w:left="568" w:hanging="284"/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297DE7" w:rsidRPr="002044FE">
        <w:rPr>
          <w:rFonts w:cstheme="minorHAnsi"/>
          <w:color w:val="262123"/>
          <w:lang w:val="pt-PT"/>
        </w:rPr>
        <w:t xml:space="preserve"> despesa tem enquadramento na classificação económica D.04.01.02.00.00 – “Transferências correntes - Privadas”, do orçamento da </w:t>
      </w:r>
      <w:r w:rsidR="00C579E8" w:rsidRPr="002044FE">
        <w:rPr>
          <w:rFonts w:cstheme="minorHAnsi"/>
          <w:color w:val="262123"/>
          <w:lang w:val="pt-PT"/>
        </w:rPr>
        <w:t>SGA</w:t>
      </w:r>
      <w:r w:rsidR="00297DE7" w:rsidRPr="002044FE">
        <w:rPr>
          <w:rFonts w:cstheme="minorHAnsi"/>
          <w:color w:val="262123"/>
          <w:lang w:val="pt-PT"/>
        </w:rPr>
        <w:t xml:space="preserve"> </w:t>
      </w:r>
      <w:r w:rsidR="001826E6" w:rsidRPr="002044FE">
        <w:rPr>
          <w:rFonts w:cstheme="minorHAnsi"/>
          <w:color w:val="262123"/>
          <w:lang w:val="pt-PT"/>
        </w:rPr>
        <w:t xml:space="preserve">85% na Fonte Financiamento 282 EEA </w:t>
      </w:r>
      <w:proofErr w:type="spellStart"/>
      <w:r w:rsidR="001826E6" w:rsidRPr="002044FE">
        <w:rPr>
          <w:rFonts w:cstheme="minorHAnsi"/>
          <w:color w:val="262123"/>
          <w:lang w:val="pt-PT"/>
        </w:rPr>
        <w:t>Grants</w:t>
      </w:r>
      <w:proofErr w:type="spellEnd"/>
      <w:r w:rsidR="001826E6" w:rsidRPr="002044FE">
        <w:rPr>
          <w:rFonts w:cstheme="minorHAnsi"/>
          <w:color w:val="262123"/>
          <w:lang w:val="pt-PT"/>
        </w:rPr>
        <w:t xml:space="preserve"> e 15% na Fonte Financiamento 157, Receitas Gerais do Estado,</w:t>
      </w:r>
      <w:r w:rsidR="00297DE7" w:rsidRPr="002044FE">
        <w:rPr>
          <w:rFonts w:cstheme="minorHAnsi"/>
          <w:color w:val="262123"/>
          <w:lang w:val="pt-PT"/>
        </w:rPr>
        <w:t xml:space="preserve"> sob o cabimento n.º</w:t>
      </w:r>
      <w:r w:rsidR="000F7B64" w:rsidRPr="002044FE">
        <w:rPr>
          <w:rFonts w:cstheme="minorHAnsi"/>
          <w:color w:val="262123"/>
          <w:lang w:val="pt-PT"/>
        </w:rPr>
        <w:t xml:space="preserve"> </w:t>
      </w:r>
      <w:r w:rsidR="007F6331" w:rsidRPr="002044FE">
        <w:rPr>
          <w:rFonts w:cstheme="minorHAnsi"/>
          <w:color w:val="262123"/>
          <w:lang w:val="pt-PT"/>
        </w:rPr>
        <w:t>EC</w:t>
      </w:r>
      <w:r w:rsidR="00556256" w:rsidRPr="002044FE">
        <w:rPr>
          <w:rFonts w:cstheme="minorHAnsi"/>
          <w:color w:val="262123"/>
          <w:lang w:val="pt-PT"/>
        </w:rPr>
        <w:t>XXXXX</w:t>
      </w:r>
      <w:r w:rsidR="00297DE7" w:rsidRPr="002044FE">
        <w:rPr>
          <w:rFonts w:cstheme="minorHAnsi"/>
          <w:color w:val="262123"/>
          <w:lang w:val="pt-PT"/>
        </w:rPr>
        <w:t xml:space="preserve"> e compromisso inicial n.º</w:t>
      </w:r>
      <w:r w:rsidR="000F7B64" w:rsidRPr="002044FE">
        <w:rPr>
          <w:rFonts w:cstheme="minorHAnsi"/>
          <w:color w:val="262123"/>
          <w:lang w:val="pt-PT"/>
        </w:rPr>
        <w:t xml:space="preserve"> </w:t>
      </w:r>
      <w:r w:rsidR="00297DE7" w:rsidRPr="002044FE">
        <w:rPr>
          <w:rFonts w:cstheme="minorHAnsi"/>
          <w:color w:val="262123"/>
          <w:lang w:val="pt-PT"/>
        </w:rPr>
        <w:t>XXX</w:t>
      </w:r>
      <w:r w:rsidR="00D931A4" w:rsidRPr="002044FE">
        <w:rPr>
          <w:rFonts w:cstheme="minorHAnsi"/>
          <w:color w:val="262123"/>
          <w:lang w:val="pt-PT"/>
        </w:rPr>
        <w:t>,</w:t>
      </w:r>
      <w:r w:rsidR="00D6174D" w:rsidRPr="002044FE">
        <w:rPr>
          <w:rFonts w:cstheme="minorHAnsi"/>
          <w:color w:val="262123"/>
          <w:lang w:val="pt-PT"/>
        </w:rPr>
        <w:t xml:space="preserve"> no </w:t>
      </w:r>
      <w:bookmarkStart w:id="10" w:name="_Hlk43976494"/>
      <w:r w:rsidR="00D6174D" w:rsidRPr="002044FE">
        <w:rPr>
          <w:rFonts w:cstheme="minorHAnsi"/>
          <w:color w:val="262123"/>
          <w:lang w:val="pt-PT"/>
        </w:rPr>
        <w:t xml:space="preserve">Centro de Custo 2020 - </w:t>
      </w:r>
      <w:r w:rsidR="00830689">
        <w:t>4253400009</w:t>
      </w:r>
      <w:r w:rsidR="002E6FC1" w:rsidRPr="002044FE">
        <w:rPr>
          <w:rFonts w:cstheme="minorHAnsi"/>
          <w:lang w:val="pt-PT"/>
        </w:rPr>
        <w:t xml:space="preserve"> </w:t>
      </w:r>
      <w:bookmarkEnd w:id="10"/>
      <w:r w:rsidR="00830689">
        <w:t>SGS#3 Adapt.Local</w:t>
      </w:r>
      <w:r w:rsidR="00830689">
        <w:rPr>
          <w:lang w:val="pt-PT"/>
        </w:rPr>
        <w:t>.</w:t>
      </w:r>
    </w:p>
    <w:p w14:paraId="01BD5C3D" w14:textId="77777777" w:rsidR="00B32F4F" w:rsidRPr="002044FE" w:rsidRDefault="00B32F4F" w:rsidP="00297DE7">
      <w:pPr>
        <w:tabs>
          <w:tab w:val="left" w:pos="284"/>
        </w:tabs>
        <w:ind w:firstLine="0"/>
        <w:rPr>
          <w:rFonts w:cstheme="minorHAnsi"/>
          <w:lang w:val="pt-PT"/>
        </w:rPr>
      </w:pPr>
    </w:p>
    <w:p w14:paraId="58884FD9" w14:textId="77777777" w:rsidR="00B20CD1" w:rsidRPr="002044FE" w:rsidRDefault="00B20CD1" w:rsidP="00595C25">
      <w:pPr>
        <w:suppressAutoHyphens/>
        <w:ind w:firstLine="0"/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É celebrado e re</w:t>
      </w:r>
      <w:r w:rsidR="004C71F1" w:rsidRPr="002044FE">
        <w:rPr>
          <w:rFonts w:cstheme="minorHAnsi"/>
          <w:color w:val="262123"/>
          <w:lang w:val="pt-PT"/>
        </w:rPr>
        <w:t>ciprocamente aceite o presente C</w:t>
      </w:r>
      <w:r w:rsidRPr="002044FE">
        <w:rPr>
          <w:rFonts w:cstheme="minorHAnsi"/>
          <w:color w:val="262123"/>
          <w:lang w:val="pt-PT"/>
        </w:rPr>
        <w:t>ontrato, o qual se rege pela legislação nacional e comunitária aplicável, pelo Regulamento de Implementação do MFEEE 2014-2021 e pelas cláusulas seguintes:</w:t>
      </w:r>
    </w:p>
    <w:p w14:paraId="006C20D0" w14:textId="77777777" w:rsidR="00B20CD1" w:rsidRPr="002044FE" w:rsidRDefault="00B20CD1" w:rsidP="00324935">
      <w:pPr>
        <w:pStyle w:val="Ttulo1"/>
        <w:rPr>
          <w:color w:val="auto"/>
        </w:rPr>
      </w:pPr>
      <w:bookmarkStart w:id="11" w:name="_Toc35255559"/>
      <w:bookmarkStart w:id="12" w:name="_Toc43983539"/>
      <w:r w:rsidRPr="002044FE">
        <w:rPr>
          <w:color w:val="auto"/>
        </w:rPr>
        <w:lastRenderedPageBreak/>
        <w:t>Cláusula 1.ª</w:t>
      </w:r>
      <w:bookmarkEnd w:id="11"/>
      <w:bookmarkEnd w:id="12"/>
    </w:p>
    <w:p w14:paraId="4F338209" w14:textId="77777777" w:rsidR="00BB06C7" w:rsidRPr="002044FE" w:rsidRDefault="00B20CD1" w:rsidP="00126036">
      <w:pPr>
        <w:pStyle w:val="Ttulo1"/>
        <w:spacing w:before="120" w:after="240"/>
        <w:rPr>
          <w:color w:val="auto"/>
        </w:rPr>
      </w:pPr>
      <w:bookmarkStart w:id="13" w:name="_Toc35255560"/>
      <w:bookmarkStart w:id="14" w:name="_Toc43983540"/>
      <w:r w:rsidRPr="002044FE">
        <w:rPr>
          <w:color w:val="auto"/>
        </w:rPr>
        <w:t>Objeto do Contrato</w:t>
      </w:r>
      <w:bookmarkEnd w:id="13"/>
      <w:bookmarkEnd w:id="14"/>
    </w:p>
    <w:p w14:paraId="06106F23" w14:textId="5D7B1F81" w:rsidR="00BB06C7" w:rsidRPr="002044FE" w:rsidRDefault="00EE07F6" w:rsidP="0039316F">
      <w:pPr>
        <w:pStyle w:val="PargrafodaLista"/>
        <w:numPr>
          <w:ilvl w:val="0"/>
          <w:numId w:val="1"/>
        </w:numPr>
        <w:suppressAutoHyphens/>
        <w:ind w:firstLine="0"/>
        <w:contextualSpacing w:val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O Presente Contrato</w:t>
      </w:r>
      <w:r w:rsidR="000F408C" w:rsidRPr="002044FE">
        <w:rPr>
          <w:rFonts w:eastAsia="Times New Roman" w:cstheme="minorHAnsi"/>
          <w:lang w:val="pt-PT" w:eastAsia="pt-PT"/>
        </w:rPr>
        <w:t xml:space="preserve"> visa regular os termos e condições</w:t>
      </w:r>
      <w:r w:rsidR="000F408C" w:rsidRPr="002044FE">
        <w:t xml:space="preserve"> </w:t>
      </w:r>
      <w:r w:rsidR="000F408C" w:rsidRPr="002044FE">
        <w:rPr>
          <w:rFonts w:eastAsia="Times New Roman" w:cstheme="minorHAnsi"/>
          <w:lang w:val="pt-PT" w:eastAsia="pt-PT"/>
        </w:rPr>
        <w:t xml:space="preserve">de natureza técnica e operacional </w:t>
      </w:r>
      <w:r w:rsidR="00C579E8" w:rsidRPr="002044FE">
        <w:rPr>
          <w:rFonts w:eastAsia="Times New Roman" w:cstheme="minorHAnsi"/>
          <w:lang w:val="pt-PT" w:eastAsia="pt-PT"/>
        </w:rPr>
        <w:t xml:space="preserve">e financeira </w:t>
      </w:r>
      <w:r w:rsidR="000F408C" w:rsidRPr="002044FE">
        <w:rPr>
          <w:rFonts w:eastAsia="Times New Roman" w:cstheme="minorHAnsi"/>
          <w:lang w:val="pt-PT" w:eastAsia="pt-PT"/>
        </w:rPr>
        <w:t>a promover entre o Operador de Programa (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="000F408C" w:rsidRPr="002044FE">
        <w:rPr>
          <w:rFonts w:eastAsia="Times New Roman" w:cstheme="minorHAnsi"/>
          <w:lang w:val="pt-PT" w:eastAsia="pt-PT"/>
        </w:rPr>
        <w:t xml:space="preserve">) e a SEGUNDA OUTORGANTE, relativamente à implementação do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782333" w:rsidRPr="002044FE">
        <w:rPr>
          <w:rFonts w:eastAsia="Times New Roman" w:cstheme="minorHAnsi"/>
          <w:lang w:val="pt-PT" w:eastAsia="pt-PT"/>
        </w:rPr>
        <w:t xml:space="preserve">, </w:t>
      </w:r>
      <w:r w:rsidR="00C91BD2" w:rsidRPr="002044FE">
        <w:rPr>
          <w:rFonts w:eastAsia="Times New Roman" w:cstheme="minorHAnsi"/>
          <w:lang w:val="pt-PT" w:eastAsia="pt-PT"/>
        </w:rPr>
        <w:t xml:space="preserve">(adiante </w:t>
      </w:r>
      <w:r w:rsidR="000F7B64" w:rsidRPr="002044FE">
        <w:rPr>
          <w:rFonts w:eastAsia="Times New Roman" w:cstheme="minorHAnsi"/>
          <w:lang w:val="pt-PT" w:eastAsia="pt-PT"/>
        </w:rPr>
        <w:t>xx</w:t>
      </w:r>
      <w:r w:rsidR="00782333" w:rsidRPr="002044FE">
        <w:rPr>
          <w:rFonts w:eastAsia="Times New Roman" w:cstheme="minorHAnsi"/>
          <w:lang w:val="pt-PT" w:eastAsia="pt-PT"/>
        </w:rPr>
        <w:t>_</w:t>
      </w:r>
      <w:r w:rsidR="00487CD6">
        <w:rPr>
          <w:rFonts w:eastAsia="Times New Roman" w:cstheme="minorHAnsi"/>
          <w:lang w:val="pt-PT" w:eastAsia="pt-PT"/>
        </w:rPr>
        <w:t>SGS</w:t>
      </w:r>
      <w:r w:rsidR="00556256" w:rsidRPr="002044FE">
        <w:rPr>
          <w:rFonts w:eastAsia="Times New Roman" w:cstheme="minorHAnsi"/>
          <w:lang w:val="pt-PT" w:eastAsia="pt-PT"/>
        </w:rPr>
        <w:t>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39316F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C91BD2" w:rsidRPr="002044FE">
        <w:rPr>
          <w:rFonts w:eastAsia="Times New Roman" w:cstheme="minorHAnsi"/>
          <w:lang w:val="pt-PT" w:eastAsia="pt-PT"/>
        </w:rPr>
        <w:t>).</w:t>
      </w:r>
      <w:r w:rsidR="000F408C" w:rsidRPr="002044FE">
        <w:rPr>
          <w:rFonts w:eastAsia="Times New Roman" w:cstheme="minorHAnsi"/>
          <w:lang w:val="pt-PT" w:eastAsia="pt-PT"/>
        </w:rPr>
        <w:t xml:space="preserve"> </w:t>
      </w:r>
    </w:p>
    <w:p w14:paraId="3F8444D1" w14:textId="2E315EE7" w:rsidR="00C75CC7" w:rsidRPr="002044FE" w:rsidRDefault="00C75CC7" w:rsidP="0039316F">
      <w:pPr>
        <w:pStyle w:val="PargrafodaLista"/>
        <w:numPr>
          <w:ilvl w:val="0"/>
          <w:numId w:val="1"/>
        </w:numPr>
        <w:suppressAutoHyphens/>
        <w:ind w:firstLine="0"/>
        <w:contextualSpacing w:val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O </w:t>
      </w:r>
      <w:r w:rsidR="000F7B64" w:rsidRPr="002044FE">
        <w:rPr>
          <w:rFonts w:eastAsia="Times New Roman" w:cstheme="minorHAnsi"/>
          <w:lang w:val="pt-PT" w:eastAsia="pt-PT"/>
        </w:rPr>
        <w:t>xx_</w:t>
      </w:r>
      <w:r w:rsidR="00487CD6">
        <w:rPr>
          <w:rFonts w:eastAsia="Times New Roman" w:cstheme="minorHAnsi"/>
          <w:lang w:val="pt-PT" w:eastAsia="pt-PT"/>
        </w:rPr>
        <w:t>SGS</w:t>
      </w:r>
      <w:r w:rsidR="000F7B64" w:rsidRPr="002044FE">
        <w:rPr>
          <w:rFonts w:eastAsia="Times New Roman" w:cstheme="minorHAnsi"/>
          <w:lang w:val="pt-PT" w:eastAsia="pt-PT"/>
        </w:rPr>
        <w:t>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 xml:space="preserve">deve incluir os seguintes elementos, </w:t>
      </w:r>
      <w:proofErr w:type="gramStart"/>
      <w:r w:rsidRPr="002044FE">
        <w:rPr>
          <w:rFonts w:eastAsia="Times New Roman" w:cstheme="minorHAnsi"/>
          <w:lang w:val="pt-PT" w:eastAsia="pt-PT"/>
        </w:rPr>
        <w:t>melhor</w:t>
      </w:r>
      <w:proofErr w:type="gramEnd"/>
      <w:r w:rsidRPr="002044FE">
        <w:rPr>
          <w:rFonts w:eastAsia="Times New Roman" w:cstheme="minorHAnsi"/>
          <w:lang w:val="pt-PT" w:eastAsia="pt-PT"/>
        </w:rPr>
        <w:t xml:space="preserve"> desenvolvidos no Anexo I ao presente </w:t>
      </w:r>
      <w:r w:rsidR="008B087D" w:rsidRPr="002044FE">
        <w:rPr>
          <w:rFonts w:eastAsia="Times New Roman" w:cstheme="minorHAnsi"/>
          <w:lang w:val="pt-PT" w:eastAsia="pt-PT"/>
        </w:rPr>
        <w:t>Contrato</w:t>
      </w:r>
      <w:r w:rsidRPr="002044FE">
        <w:rPr>
          <w:rFonts w:eastAsia="Times New Roman" w:cstheme="minorHAnsi"/>
          <w:lang w:val="pt-PT" w:eastAsia="pt-PT"/>
        </w:rPr>
        <w:t xml:space="preserve"> e que dele faz parte integrante: </w:t>
      </w:r>
    </w:p>
    <w:p w14:paraId="5050DB1E" w14:textId="77777777" w:rsidR="008137F3" w:rsidRPr="002044FE" w:rsidRDefault="008137F3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Objetivos</w:t>
      </w:r>
      <w:r w:rsidR="00993AA0" w:rsidRPr="002044FE">
        <w:rPr>
          <w:rFonts w:eastAsia="Times New Roman" w:cstheme="minorHAnsi"/>
          <w:lang w:val="pt-PT" w:eastAsia="pt-PT"/>
        </w:rPr>
        <w:t>;</w:t>
      </w:r>
    </w:p>
    <w:p w14:paraId="48F2FBE5" w14:textId="77777777" w:rsidR="008137F3" w:rsidRPr="002044FE" w:rsidRDefault="008137F3" w:rsidP="00B73678">
      <w:pPr>
        <w:pStyle w:val="PargrafodaLista"/>
        <w:numPr>
          <w:ilvl w:val="0"/>
          <w:numId w:val="21"/>
        </w:numPr>
        <w:rPr>
          <w:rFonts w:cstheme="minorHAnsi"/>
          <w:color w:val="262123"/>
          <w:lang w:val="pt-PT"/>
        </w:rPr>
      </w:pPr>
      <w:r w:rsidRPr="002044FE">
        <w:rPr>
          <w:rFonts w:eastAsia="Times New Roman" w:cstheme="minorHAnsi"/>
          <w:lang w:val="pt-PT" w:eastAsia="pt-PT"/>
        </w:rPr>
        <w:t xml:space="preserve">Atividades e </w:t>
      </w:r>
      <w:r w:rsidRPr="002044FE">
        <w:rPr>
          <w:rFonts w:cstheme="minorHAnsi"/>
          <w:color w:val="262123"/>
          <w:lang w:val="pt-PT"/>
        </w:rPr>
        <w:t>produtos desenvolvidos</w:t>
      </w:r>
      <w:r w:rsidR="00993AA0" w:rsidRPr="002044FE">
        <w:rPr>
          <w:rFonts w:cstheme="minorHAnsi"/>
          <w:color w:val="262123"/>
          <w:lang w:val="pt-PT"/>
        </w:rPr>
        <w:t>;</w:t>
      </w:r>
    </w:p>
    <w:p w14:paraId="2CB64C8B" w14:textId="77777777" w:rsidR="008137F3" w:rsidRPr="002044FE" w:rsidRDefault="00C0364F" w:rsidP="00B73678">
      <w:pPr>
        <w:pStyle w:val="PargrafodaLista"/>
        <w:numPr>
          <w:ilvl w:val="0"/>
          <w:numId w:val="21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Calendário</w:t>
      </w:r>
      <w:r w:rsidR="008137F3" w:rsidRPr="002044FE">
        <w:rPr>
          <w:rFonts w:cstheme="minorHAnsi"/>
          <w:color w:val="262123"/>
          <w:lang w:val="pt-PT"/>
        </w:rPr>
        <w:t xml:space="preserve"> previsto por atividade</w:t>
      </w:r>
      <w:r w:rsidR="00FC2B0F" w:rsidRPr="002044FE">
        <w:rPr>
          <w:rFonts w:cstheme="minorHAnsi"/>
          <w:color w:val="262123"/>
          <w:lang w:val="pt-PT"/>
        </w:rPr>
        <w:t xml:space="preserve"> e por parceiro</w:t>
      </w:r>
      <w:r w:rsidR="00993AA0" w:rsidRPr="002044FE">
        <w:rPr>
          <w:rFonts w:cstheme="minorHAnsi"/>
          <w:color w:val="262123"/>
          <w:lang w:val="pt-PT"/>
        </w:rPr>
        <w:t>;</w:t>
      </w:r>
    </w:p>
    <w:p w14:paraId="68A34DDB" w14:textId="77777777" w:rsidR="00550AD4" w:rsidRPr="002044FE" w:rsidRDefault="00C0364F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Orçamento por</w:t>
      </w:r>
      <w:r w:rsidRPr="002044FE">
        <w:rPr>
          <w:rFonts w:eastAsia="Times New Roman" w:cstheme="minorHAnsi"/>
          <w:lang w:val="pt-PT" w:eastAsia="pt-PT"/>
        </w:rPr>
        <w:t xml:space="preserve"> atividade</w:t>
      </w:r>
      <w:r w:rsidR="004040A4" w:rsidRPr="002044FE">
        <w:rPr>
          <w:rFonts w:eastAsia="Times New Roman" w:cstheme="minorHAnsi"/>
          <w:lang w:val="pt-PT" w:eastAsia="pt-PT"/>
        </w:rPr>
        <w:t xml:space="preserve"> e por parceiro</w:t>
      </w:r>
      <w:r w:rsidR="00993AA0" w:rsidRPr="002044FE">
        <w:rPr>
          <w:rFonts w:eastAsia="Times New Roman" w:cstheme="minorHAnsi"/>
          <w:lang w:val="pt-PT" w:eastAsia="pt-PT"/>
        </w:rPr>
        <w:t>;</w:t>
      </w:r>
    </w:p>
    <w:p w14:paraId="5BEEB0D6" w14:textId="77777777" w:rsidR="00F336F6" w:rsidRPr="002044FE" w:rsidRDefault="00452EE4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Fichas</w:t>
      </w:r>
      <w:r w:rsidR="00550AD4" w:rsidRPr="002044FE">
        <w:rPr>
          <w:rFonts w:eastAsia="Times New Roman" w:cstheme="minorHAnsi"/>
          <w:lang w:val="pt-PT" w:eastAsia="pt-PT"/>
        </w:rPr>
        <w:t xml:space="preserve"> com as </w:t>
      </w:r>
      <w:r w:rsidR="00550AD4" w:rsidRPr="002044FE">
        <w:rPr>
          <w:rFonts w:cstheme="minorHAnsi"/>
          <w:color w:val="262123"/>
          <w:lang w:val="pt-PT"/>
        </w:rPr>
        <w:t>principais</w:t>
      </w:r>
      <w:r w:rsidR="00550AD4" w:rsidRPr="002044FE">
        <w:rPr>
          <w:rFonts w:eastAsia="Times New Roman" w:cstheme="minorHAnsi"/>
          <w:lang w:val="pt-PT" w:eastAsia="pt-PT"/>
        </w:rPr>
        <w:t xml:space="preserve"> características do Promotor do Projeto e de cada Parceiro</w:t>
      </w:r>
      <w:r w:rsidR="00993AA0" w:rsidRPr="002044FE">
        <w:rPr>
          <w:rFonts w:eastAsia="Times New Roman" w:cstheme="minorHAnsi"/>
          <w:lang w:val="pt-PT" w:eastAsia="pt-PT"/>
        </w:rPr>
        <w:t>;</w:t>
      </w:r>
    </w:p>
    <w:p w14:paraId="64A4C898" w14:textId="1D9B28A6" w:rsidR="0039316F" w:rsidRPr="002044FE" w:rsidRDefault="008C1D08" w:rsidP="00B73678">
      <w:pPr>
        <w:pStyle w:val="PargrafodaLista"/>
        <w:numPr>
          <w:ilvl w:val="0"/>
          <w:numId w:val="21"/>
        </w:numPr>
        <w:rPr>
          <w:rFonts w:cstheme="minorHAnsi"/>
          <w:color w:val="262123"/>
          <w:lang w:val="pt-PT"/>
        </w:rPr>
      </w:pPr>
      <w:r w:rsidRPr="002044FE">
        <w:rPr>
          <w:rFonts w:eastAsia="Times New Roman" w:cstheme="minorHAnsi"/>
          <w:lang w:val="pt-PT" w:eastAsia="pt-PT"/>
        </w:rPr>
        <w:t xml:space="preserve">Acordo de </w:t>
      </w:r>
      <w:r w:rsidRPr="002044FE">
        <w:rPr>
          <w:rFonts w:cstheme="minorHAnsi"/>
          <w:color w:val="262123"/>
          <w:lang w:val="pt-PT"/>
        </w:rPr>
        <w:t>Parce</w:t>
      </w:r>
      <w:r w:rsidR="00492B1F" w:rsidRPr="002044FE">
        <w:rPr>
          <w:rFonts w:cstheme="minorHAnsi"/>
          <w:color w:val="262123"/>
          <w:lang w:val="pt-PT"/>
        </w:rPr>
        <w:t>r</w:t>
      </w:r>
      <w:r w:rsidRPr="002044FE">
        <w:rPr>
          <w:rFonts w:cstheme="minorHAnsi"/>
          <w:color w:val="262123"/>
          <w:lang w:val="pt-PT"/>
        </w:rPr>
        <w:t>i</w:t>
      </w:r>
      <w:r w:rsidR="00492B1F" w:rsidRPr="002044FE">
        <w:rPr>
          <w:rFonts w:cstheme="minorHAnsi"/>
          <w:color w:val="262123"/>
          <w:lang w:val="pt-PT"/>
        </w:rPr>
        <w:t>a entre o Promotor do Projeto e os seus Parceiros</w:t>
      </w:r>
      <w:r w:rsidR="0039316F" w:rsidRPr="002044FE">
        <w:rPr>
          <w:rFonts w:cstheme="minorHAnsi"/>
          <w:color w:val="262123"/>
          <w:lang w:val="pt-PT"/>
        </w:rPr>
        <w:t>, caso se aplique;</w:t>
      </w:r>
    </w:p>
    <w:p w14:paraId="6F02D942" w14:textId="2E9EBD99" w:rsidR="00492B1F" w:rsidRPr="002044FE" w:rsidRDefault="0039316F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Dossier de Pr</w:t>
      </w:r>
      <w:r w:rsidRPr="002044FE">
        <w:rPr>
          <w:rFonts w:eastAsia="Times New Roman" w:cstheme="minorHAnsi"/>
          <w:lang w:val="pt-PT" w:eastAsia="pt-PT"/>
        </w:rPr>
        <w:t>ojeto sempre disponível, completo e consultável</w:t>
      </w:r>
      <w:r w:rsidR="00993AA0" w:rsidRPr="002044FE">
        <w:rPr>
          <w:rFonts w:eastAsia="Times New Roman" w:cstheme="minorHAnsi"/>
          <w:lang w:val="pt-PT" w:eastAsia="pt-PT"/>
        </w:rPr>
        <w:t>.</w:t>
      </w:r>
    </w:p>
    <w:p w14:paraId="5B5598CF" w14:textId="77777777" w:rsidR="00D43B0D" w:rsidRPr="002044FE" w:rsidRDefault="00D43B0D" w:rsidP="00324935">
      <w:pPr>
        <w:pStyle w:val="Ttulo1"/>
        <w:rPr>
          <w:color w:val="auto"/>
        </w:rPr>
      </w:pPr>
      <w:bookmarkStart w:id="15" w:name="_Toc35255561"/>
      <w:bookmarkStart w:id="16" w:name="_Toc43983541"/>
      <w:r w:rsidRPr="002044FE">
        <w:rPr>
          <w:color w:val="auto"/>
        </w:rPr>
        <w:t>Cláusula 2ª</w:t>
      </w:r>
      <w:bookmarkEnd w:id="15"/>
      <w:bookmarkEnd w:id="16"/>
    </w:p>
    <w:p w14:paraId="7DD42353" w14:textId="77777777" w:rsidR="00D43B0D" w:rsidRPr="002044FE" w:rsidRDefault="00D43B0D" w:rsidP="00126036">
      <w:pPr>
        <w:pStyle w:val="Ttulo1"/>
        <w:spacing w:before="120" w:after="240"/>
        <w:rPr>
          <w:color w:val="auto"/>
        </w:rPr>
      </w:pPr>
      <w:bookmarkStart w:id="17" w:name="_Toc35255562"/>
      <w:bookmarkStart w:id="18" w:name="_Toc43983542"/>
      <w:r w:rsidRPr="002044FE">
        <w:rPr>
          <w:color w:val="auto"/>
        </w:rPr>
        <w:t xml:space="preserve">Obrigações do </w:t>
      </w:r>
      <w:r w:rsidR="00595C25" w:rsidRPr="002044FE">
        <w:rPr>
          <w:color w:val="auto"/>
        </w:rPr>
        <w:t>Operador de Programa</w:t>
      </w:r>
      <w:bookmarkEnd w:id="17"/>
      <w:bookmarkEnd w:id="18"/>
    </w:p>
    <w:p w14:paraId="4E5C1718" w14:textId="4E1FFBCC" w:rsidR="00595C25" w:rsidRPr="002044FE" w:rsidRDefault="00595C25" w:rsidP="0039316F">
      <w:pPr>
        <w:suppressAutoHyphens/>
        <w:ind w:firstLine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Constituem obrigações da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Pr="002044FE">
        <w:rPr>
          <w:rFonts w:eastAsia="Times New Roman" w:cstheme="minorHAnsi"/>
          <w:lang w:val="pt-PT" w:eastAsia="pt-PT"/>
        </w:rPr>
        <w:t>:</w:t>
      </w:r>
    </w:p>
    <w:p w14:paraId="3DEEDBF2" w14:textId="694DF044" w:rsidR="00595C25" w:rsidRPr="002044FE" w:rsidRDefault="004C71F1" w:rsidP="00B73678">
      <w:pPr>
        <w:pStyle w:val="PargrafodaLista"/>
        <w:numPr>
          <w:ilvl w:val="0"/>
          <w:numId w:val="22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E</w:t>
      </w:r>
      <w:r w:rsidR="00595C25" w:rsidRPr="002044FE">
        <w:rPr>
          <w:rFonts w:cstheme="minorHAnsi"/>
          <w:color w:val="262123"/>
          <w:lang w:val="pt-PT"/>
        </w:rPr>
        <w:t>xecutar de modo adequado as suas r</w:t>
      </w:r>
      <w:r w:rsidRPr="002044FE">
        <w:rPr>
          <w:rFonts w:cstheme="minorHAnsi"/>
          <w:color w:val="262123"/>
          <w:lang w:val="pt-PT"/>
        </w:rPr>
        <w:t>esponsabilidades, incluindo as obrigações de informação, cooperação e</w:t>
      </w:r>
      <w:r w:rsidR="00595C25" w:rsidRPr="002044FE">
        <w:rPr>
          <w:rFonts w:cstheme="minorHAnsi"/>
          <w:color w:val="262123"/>
          <w:lang w:val="pt-PT"/>
        </w:rPr>
        <w:t xml:space="preserve"> pagamento</w:t>
      </w:r>
      <w:r w:rsidRPr="002044FE">
        <w:rPr>
          <w:rFonts w:cstheme="minorHAnsi"/>
          <w:color w:val="262123"/>
          <w:lang w:val="pt-PT"/>
        </w:rPr>
        <w:t>,</w:t>
      </w:r>
      <w:r w:rsidR="00595C25" w:rsidRPr="002044FE">
        <w:rPr>
          <w:rFonts w:cstheme="minorHAnsi"/>
          <w:color w:val="262123"/>
          <w:lang w:val="pt-PT"/>
        </w:rPr>
        <w:t xml:space="preserve"> e outras expressamente previstas no presente Contrato</w:t>
      </w:r>
      <w:r w:rsidRPr="002044FE">
        <w:rPr>
          <w:rFonts w:cstheme="minorHAnsi"/>
          <w:color w:val="262123"/>
          <w:lang w:val="pt-PT"/>
        </w:rPr>
        <w:t xml:space="preserve">, </w:t>
      </w:r>
      <w:r w:rsidR="006D0C66" w:rsidRPr="002044FE">
        <w:rPr>
          <w:rFonts w:cstheme="minorHAnsi"/>
          <w:color w:val="262123"/>
          <w:lang w:val="pt-PT"/>
        </w:rPr>
        <w:t>de acordo com todas as disposições do Regulamento de Implementação do MFEEE 2014-2021;</w:t>
      </w:r>
    </w:p>
    <w:p w14:paraId="0F789FCB" w14:textId="003A776A" w:rsidR="006D0C66" w:rsidRPr="002044FE" w:rsidRDefault="0084250E" w:rsidP="00B73678">
      <w:pPr>
        <w:pStyle w:val="PargrafodaLista"/>
        <w:numPr>
          <w:ilvl w:val="0"/>
          <w:numId w:val="22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Prestar e disponibilizar</w:t>
      </w:r>
      <w:r w:rsidR="004C71F1" w:rsidRPr="002044FE">
        <w:rPr>
          <w:rFonts w:cstheme="minorHAnsi"/>
          <w:color w:val="262123"/>
          <w:lang w:val="pt-PT"/>
        </w:rPr>
        <w:t xml:space="preserve"> a informação e orientações necessária</w:t>
      </w:r>
      <w:r w:rsidR="00595C25" w:rsidRPr="002044FE">
        <w:rPr>
          <w:rFonts w:cstheme="minorHAnsi"/>
          <w:color w:val="262123"/>
          <w:lang w:val="pt-PT"/>
        </w:rPr>
        <w:t>s à execução do presente Contrato;</w:t>
      </w:r>
    </w:p>
    <w:p w14:paraId="2196F029" w14:textId="09C882D3" w:rsidR="00601EF6" w:rsidRPr="002044FE" w:rsidRDefault="00BF3914" w:rsidP="00B73678">
      <w:pPr>
        <w:pStyle w:val="PargrafodaLista"/>
        <w:numPr>
          <w:ilvl w:val="0"/>
          <w:numId w:val="22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G</w:t>
      </w:r>
      <w:r w:rsidR="006D0C66" w:rsidRPr="002044FE">
        <w:rPr>
          <w:rFonts w:cstheme="minorHAnsi"/>
          <w:color w:val="262123"/>
          <w:lang w:val="pt-PT"/>
        </w:rPr>
        <w:t>arantir</w:t>
      </w:r>
      <w:r w:rsidR="006D0C66" w:rsidRPr="002044FE">
        <w:rPr>
          <w:rFonts w:eastAsia="Times New Roman" w:cstheme="minorHAnsi"/>
          <w:lang w:val="pt-PT" w:eastAsia="pt-PT"/>
        </w:rPr>
        <w:t xml:space="preserve"> que os promotores dos projetos e </w:t>
      </w:r>
      <w:r w:rsidR="004C71F1" w:rsidRPr="002044FE">
        <w:rPr>
          <w:rFonts w:eastAsia="Times New Roman" w:cstheme="minorHAnsi"/>
          <w:lang w:val="pt-PT" w:eastAsia="pt-PT"/>
        </w:rPr>
        <w:t xml:space="preserve">os </w:t>
      </w:r>
      <w:r w:rsidR="006D0C66" w:rsidRPr="002044FE">
        <w:rPr>
          <w:rFonts w:eastAsia="Times New Roman" w:cstheme="minorHAnsi"/>
          <w:lang w:val="pt-PT" w:eastAsia="pt-PT"/>
        </w:rPr>
        <w:t>seus parceiros cumprem as suas obrigações de informação e de comunicação</w:t>
      </w:r>
      <w:r w:rsidR="00F00D91" w:rsidRPr="002044FE">
        <w:rPr>
          <w:rFonts w:eastAsia="Times New Roman" w:cstheme="minorHAnsi"/>
          <w:lang w:val="pt-PT" w:eastAsia="pt-PT"/>
        </w:rPr>
        <w:t>;</w:t>
      </w:r>
      <w:r w:rsidR="00601EF6" w:rsidRPr="002044FE">
        <w:rPr>
          <w:rFonts w:eastAsia="Times New Roman" w:cstheme="minorHAnsi"/>
          <w:lang w:val="pt-PT" w:eastAsia="pt-PT"/>
        </w:rPr>
        <w:t xml:space="preserve"> </w:t>
      </w:r>
    </w:p>
    <w:p w14:paraId="1F00304B" w14:textId="223AC5A0" w:rsidR="008A2F55" w:rsidRPr="002044FE" w:rsidRDefault="004C71F1" w:rsidP="00B73678">
      <w:pPr>
        <w:pStyle w:val="PargrafodaLista"/>
        <w:numPr>
          <w:ilvl w:val="0"/>
          <w:numId w:val="22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AA408B" w:rsidRPr="002044FE">
        <w:rPr>
          <w:rFonts w:cstheme="minorHAnsi"/>
          <w:color w:val="262123"/>
          <w:lang w:val="pt-PT"/>
        </w:rPr>
        <w:t>ssegurar</w:t>
      </w:r>
      <w:r w:rsidR="00595C25" w:rsidRPr="002044FE">
        <w:rPr>
          <w:rFonts w:eastAsia="Times New Roman" w:cstheme="minorHAnsi"/>
          <w:lang w:val="pt-PT" w:eastAsia="pt-PT"/>
        </w:rPr>
        <w:t xml:space="preserve"> o financiamento necessário à execução do presente Contrato, nos termos da Cláusula </w:t>
      </w:r>
      <w:r w:rsidR="006D0C66" w:rsidRPr="002044FE">
        <w:rPr>
          <w:rFonts w:eastAsia="Times New Roman" w:cstheme="minorHAnsi"/>
          <w:lang w:val="pt-PT" w:eastAsia="pt-PT"/>
        </w:rPr>
        <w:t>6ª</w:t>
      </w:r>
      <w:r w:rsidR="00595C25" w:rsidRPr="002044FE">
        <w:rPr>
          <w:rFonts w:eastAsia="Times New Roman" w:cstheme="minorHAnsi"/>
          <w:lang w:val="pt-PT" w:eastAsia="pt-PT"/>
        </w:rPr>
        <w:t>.</w:t>
      </w:r>
    </w:p>
    <w:p w14:paraId="6549746D" w14:textId="77777777" w:rsidR="006D0C66" w:rsidRPr="002044FE" w:rsidRDefault="006D0C66" w:rsidP="00324935">
      <w:pPr>
        <w:pStyle w:val="Ttulo1"/>
        <w:rPr>
          <w:color w:val="auto"/>
        </w:rPr>
      </w:pPr>
      <w:bookmarkStart w:id="19" w:name="_Toc35255563"/>
      <w:bookmarkStart w:id="20" w:name="_Toc43983543"/>
      <w:r w:rsidRPr="002044FE">
        <w:rPr>
          <w:color w:val="auto"/>
        </w:rPr>
        <w:t>Cláusula 3ª</w:t>
      </w:r>
      <w:bookmarkEnd w:id="19"/>
      <w:bookmarkEnd w:id="20"/>
    </w:p>
    <w:p w14:paraId="4E0468DE" w14:textId="77777777" w:rsidR="006D0C66" w:rsidRPr="002044FE" w:rsidRDefault="006D0C66" w:rsidP="00126036">
      <w:pPr>
        <w:pStyle w:val="Ttulo1"/>
        <w:spacing w:before="120" w:after="240"/>
        <w:rPr>
          <w:color w:val="auto"/>
        </w:rPr>
      </w:pPr>
      <w:bookmarkStart w:id="21" w:name="_Toc35255564"/>
      <w:bookmarkStart w:id="22" w:name="_Toc43983544"/>
      <w:r w:rsidRPr="002044FE">
        <w:rPr>
          <w:color w:val="auto"/>
        </w:rPr>
        <w:t>Direitos do Operador de Programa</w:t>
      </w:r>
      <w:bookmarkEnd w:id="21"/>
      <w:bookmarkEnd w:id="22"/>
    </w:p>
    <w:p w14:paraId="1A37DC60" w14:textId="234A1934" w:rsidR="006D0C66" w:rsidRPr="002044FE" w:rsidRDefault="006D0C66" w:rsidP="006D0C66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  <w:lang w:val="pt-PT"/>
        </w:rPr>
        <w:t xml:space="preserve">A </w:t>
      </w:r>
      <w:r w:rsidR="00C579E8" w:rsidRPr="002044FE">
        <w:rPr>
          <w:rFonts w:cstheme="minorHAnsi"/>
          <w:lang w:val="pt-PT"/>
        </w:rPr>
        <w:t>SGA</w:t>
      </w:r>
      <w:r w:rsidRPr="002044FE">
        <w:rPr>
          <w:rFonts w:cstheme="minorHAnsi"/>
        </w:rPr>
        <w:t xml:space="preserve"> pode, a todo o tempo e pela forma que considerar conveniente: </w:t>
      </w:r>
    </w:p>
    <w:p w14:paraId="6C0E0C8A" w14:textId="77777777" w:rsidR="006D0C66" w:rsidRPr="002044FE" w:rsidRDefault="006D0C66" w:rsidP="00B73678">
      <w:pPr>
        <w:pStyle w:val="PargrafodaLista"/>
        <w:numPr>
          <w:ilvl w:val="0"/>
          <w:numId w:val="23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</w:rPr>
        <w:lastRenderedPageBreak/>
        <w:t xml:space="preserve">Verificar </w:t>
      </w:r>
      <w:r w:rsidRPr="002044FE">
        <w:rPr>
          <w:rFonts w:cstheme="minorHAnsi"/>
          <w:color w:val="262123"/>
          <w:lang w:val="pt-PT"/>
        </w:rPr>
        <w:t xml:space="preserve">a execução técnica, operacional e financeira do </w:t>
      </w:r>
      <w:r w:rsidR="008B087D" w:rsidRPr="002044FE">
        <w:rPr>
          <w:rFonts w:cstheme="minorHAnsi"/>
          <w:color w:val="262123"/>
          <w:lang w:val="pt-PT"/>
        </w:rPr>
        <w:t>Contrato</w:t>
      </w:r>
      <w:r w:rsidRPr="002044FE">
        <w:rPr>
          <w:rFonts w:cstheme="minorHAnsi"/>
          <w:color w:val="262123"/>
          <w:lang w:val="pt-PT"/>
        </w:rPr>
        <w:t>;</w:t>
      </w:r>
    </w:p>
    <w:p w14:paraId="7203F6C7" w14:textId="77777777" w:rsidR="006D0C66" w:rsidRPr="002044FE" w:rsidRDefault="006D0C66" w:rsidP="00B73678">
      <w:pPr>
        <w:pStyle w:val="PargrafodaLista"/>
        <w:numPr>
          <w:ilvl w:val="0"/>
          <w:numId w:val="23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Exigir a d</w:t>
      </w:r>
      <w:r w:rsidRPr="002044FE">
        <w:rPr>
          <w:rFonts w:cstheme="minorHAnsi"/>
        </w:rPr>
        <w:t xml:space="preserve">evolução das verbas não utilizadas até 30 de </w:t>
      </w:r>
      <w:r w:rsidRPr="002044FE">
        <w:rPr>
          <w:rFonts w:cstheme="minorHAnsi"/>
          <w:lang w:val="pt-PT"/>
        </w:rPr>
        <w:t>abril de 2024.</w:t>
      </w:r>
    </w:p>
    <w:p w14:paraId="1D1F18D2" w14:textId="77777777" w:rsidR="006D0C66" w:rsidRPr="002044FE" w:rsidRDefault="006D0C66" w:rsidP="00324935">
      <w:pPr>
        <w:pStyle w:val="Ttulo1"/>
        <w:rPr>
          <w:color w:val="auto"/>
        </w:rPr>
      </w:pPr>
      <w:bookmarkStart w:id="23" w:name="_Toc35255565"/>
      <w:bookmarkStart w:id="24" w:name="_Toc43983545"/>
      <w:r w:rsidRPr="002044FE">
        <w:rPr>
          <w:color w:val="auto"/>
        </w:rPr>
        <w:t>Cláusula 4ª</w:t>
      </w:r>
      <w:bookmarkEnd w:id="23"/>
      <w:bookmarkEnd w:id="24"/>
    </w:p>
    <w:p w14:paraId="4D07F2C0" w14:textId="77777777" w:rsidR="006D0C66" w:rsidRPr="002044FE" w:rsidRDefault="006D0C66" w:rsidP="00126036">
      <w:pPr>
        <w:pStyle w:val="Ttulo1"/>
        <w:spacing w:before="120" w:after="240"/>
        <w:rPr>
          <w:color w:val="auto"/>
        </w:rPr>
      </w:pPr>
      <w:bookmarkStart w:id="25" w:name="_Toc35255566"/>
      <w:bookmarkStart w:id="26" w:name="_Toc43983546"/>
      <w:r w:rsidRPr="002044FE">
        <w:rPr>
          <w:color w:val="auto"/>
        </w:rPr>
        <w:t>Obrigações da Beneficiária</w:t>
      </w:r>
      <w:bookmarkEnd w:id="25"/>
      <w:bookmarkEnd w:id="26"/>
    </w:p>
    <w:p w14:paraId="44F88E03" w14:textId="78A9EF1E" w:rsidR="001930EB" w:rsidRPr="002044FE" w:rsidRDefault="001930EB" w:rsidP="00B73678">
      <w:pPr>
        <w:pStyle w:val="PargrafodaLista"/>
        <w:numPr>
          <w:ilvl w:val="0"/>
          <w:numId w:val="24"/>
        </w:numPr>
        <w:suppressAutoHyphens/>
        <w:ind w:firstLine="0"/>
        <w:contextualSpacing w:val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A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 xml:space="preserve">é responsável perante 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Pr="002044FE">
        <w:rPr>
          <w:rFonts w:eastAsia="Times New Roman" w:cstheme="minorHAnsi"/>
          <w:lang w:val="pt-PT" w:eastAsia="pt-PT"/>
        </w:rPr>
        <w:t xml:space="preserve"> pela coordenação e execução do projeto e pelo cumprimento dos objetivos propostos, bem como pelo estrito cumprimento das condições do contrato, em particular no que se refere à observação da legislação nacional e da União Europeia aplicável.</w:t>
      </w:r>
    </w:p>
    <w:p w14:paraId="0E6CCFE7" w14:textId="5D668DBD" w:rsidR="001930EB" w:rsidRPr="002044FE" w:rsidRDefault="00E27B4A" w:rsidP="00B73678">
      <w:pPr>
        <w:pStyle w:val="PargrafodaLista"/>
        <w:numPr>
          <w:ilvl w:val="0"/>
          <w:numId w:val="24"/>
        </w:numPr>
        <w:suppressAutoHyphens/>
        <w:ind w:firstLine="0"/>
        <w:contextualSpacing w:val="0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val="pt-PT" w:eastAsia="pt-PT"/>
        </w:rPr>
        <w:t>A</w:t>
      </w:r>
      <w:r w:rsidR="000F7B64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="00BD024C" w:rsidRPr="002044FE">
        <w:rPr>
          <w:rFonts w:eastAsia="Times New Roman" w:cstheme="minorHAnsi"/>
          <w:lang w:val="pt-PT" w:eastAsia="pt-PT"/>
        </w:rPr>
        <w:t xml:space="preserve">é responsável pela </w:t>
      </w:r>
      <w:r w:rsidR="001930EB" w:rsidRPr="002044FE">
        <w:rPr>
          <w:rFonts w:eastAsia="Times New Roman" w:cstheme="minorHAnsi"/>
          <w:lang w:val="pt-PT" w:eastAsia="pt-PT"/>
        </w:rPr>
        <w:t>implementa</w:t>
      </w:r>
      <w:r w:rsidR="00BD024C" w:rsidRPr="002044FE">
        <w:rPr>
          <w:rFonts w:eastAsia="Times New Roman" w:cstheme="minorHAnsi"/>
          <w:lang w:val="pt-PT" w:eastAsia="pt-PT"/>
        </w:rPr>
        <w:t xml:space="preserve">ção </w:t>
      </w:r>
      <w:r w:rsidR="001930EB" w:rsidRPr="002044FE">
        <w:rPr>
          <w:rFonts w:eastAsia="Times New Roman" w:cstheme="minorHAnsi"/>
          <w:lang w:val="pt-PT" w:eastAsia="pt-PT"/>
        </w:rPr>
        <w:t xml:space="preserve">do </w:t>
      </w:r>
      <w:r w:rsidR="000F7B64" w:rsidRPr="002044FE">
        <w:rPr>
          <w:rFonts w:eastAsia="Times New Roman" w:cstheme="minorHAnsi"/>
          <w:lang w:val="pt-PT" w:eastAsia="pt-PT"/>
        </w:rPr>
        <w:t>xx_</w:t>
      </w:r>
      <w:r w:rsidR="00487CD6">
        <w:rPr>
          <w:rFonts w:eastAsia="Times New Roman" w:cstheme="minorHAnsi"/>
          <w:lang w:val="pt-PT" w:eastAsia="pt-PT"/>
        </w:rPr>
        <w:t>SGS</w:t>
      </w:r>
      <w:r w:rsidR="000F7B64" w:rsidRPr="002044FE">
        <w:rPr>
          <w:rFonts w:eastAsia="Times New Roman" w:cstheme="minorHAnsi"/>
          <w:lang w:val="pt-PT" w:eastAsia="pt-PT"/>
        </w:rPr>
        <w:t>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Pr="002044FE">
        <w:rPr>
          <w:rFonts w:eastAsia="Times New Roman" w:cstheme="minorHAnsi"/>
          <w:lang w:val="pt-PT" w:eastAsia="pt-PT"/>
        </w:rPr>
        <w:t>;</w:t>
      </w:r>
      <w:r w:rsidR="00F336F6" w:rsidRPr="002044FE">
        <w:rPr>
          <w:rFonts w:eastAsia="Times New Roman" w:cstheme="minorHAnsi"/>
          <w:lang w:val="pt-PT" w:eastAsia="pt-PT"/>
        </w:rPr>
        <w:t xml:space="preserve"> </w:t>
      </w:r>
      <w:r w:rsidR="00F341C9" w:rsidRPr="002044FE">
        <w:rPr>
          <w:rFonts w:eastAsia="Times New Roman" w:cstheme="minorHAnsi"/>
          <w:lang w:val="pt-PT" w:eastAsia="pt-PT"/>
        </w:rPr>
        <w:t>o</w:t>
      </w:r>
      <w:r w:rsidR="00F336F6" w:rsidRPr="002044FE">
        <w:rPr>
          <w:rFonts w:eastAsia="Times New Roman" w:cstheme="minorHAnsi"/>
          <w:lang w:val="pt-PT" w:eastAsia="pt-PT"/>
        </w:rPr>
        <w:t xml:space="preserve">s parceiros incluem </w:t>
      </w:r>
      <w:r w:rsidR="00B71C34" w:rsidRPr="002044FE">
        <w:rPr>
          <w:rFonts w:eastAsia="Times New Roman" w:cstheme="minorHAnsi"/>
          <w:lang w:val="pt-PT" w:eastAsia="pt-PT"/>
        </w:rPr>
        <w:t xml:space="preserve">a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,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e </w:t>
      </w:r>
      <w:proofErr w:type="spellStart"/>
      <w:proofErr w:type="gram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B71C34" w:rsidRPr="002044FE">
        <w:rPr>
          <w:rFonts w:eastAsia="Times New Roman" w:cstheme="minorHAnsi"/>
          <w:lang w:val="pt-PT" w:eastAsia="pt-PT"/>
        </w:rPr>
        <w:t xml:space="preserve"> .</w:t>
      </w:r>
      <w:proofErr w:type="gramEnd"/>
    </w:p>
    <w:p w14:paraId="7F7076FA" w14:textId="10154ABE" w:rsidR="003854E2" w:rsidRPr="002044FE" w:rsidRDefault="0084250E" w:rsidP="00B73678">
      <w:pPr>
        <w:pStyle w:val="PargrafodaLista"/>
        <w:numPr>
          <w:ilvl w:val="0"/>
          <w:numId w:val="24"/>
        </w:numPr>
        <w:suppressAutoHyphens/>
        <w:ind w:firstLine="0"/>
        <w:contextualSpacing w:val="0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val="pt-PT" w:eastAsia="pt-PT"/>
        </w:rPr>
        <w:t>A</w:t>
      </w:r>
      <w:r w:rsidR="000F7B64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="003854E2" w:rsidRPr="002044FE">
        <w:rPr>
          <w:rFonts w:eastAsia="Times New Roman" w:cstheme="minorHAnsi"/>
          <w:lang w:val="pt-PT" w:eastAsia="pt-PT"/>
        </w:rPr>
        <w:t xml:space="preserve">é responsável perante 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="00AE65A8" w:rsidRPr="002044FE">
        <w:rPr>
          <w:rFonts w:eastAsia="Times New Roman" w:cstheme="minorHAnsi"/>
          <w:lang w:val="pt-PT" w:eastAsia="pt-PT"/>
        </w:rPr>
        <w:t xml:space="preserve"> </w:t>
      </w:r>
      <w:r w:rsidR="003854E2" w:rsidRPr="002044FE">
        <w:rPr>
          <w:rFonts w:eastAsia="Times New Roman" w:cstheme="minorHAnsi"/>
          <w:lang w:val="pt-PT" w:eastAsia="pt-PT"/>
        </w:rPr>
        <w:t>pela:</w:t>
      </w:r>
    </w:p>
    <w:p w14:paraId="18915F84" w14:textId="50593C2B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R</w:t>
      </w:r>
      <w:r w:rsidR="003854E2" w:rsidRPr="002044FE">
        <w:rPr>
          <w:rFonts w:cstheme="minorHAnsi"/>
          <w:color w:val="262123"/>
          <w:lang w:val="pt-PT"/>
        </w:rPr>
        <w:t>epresentação</w:t>
      </w:r>
      <w:r w:rsidR="003854E2" w:rsidRPr="002044FE">
        <w:rPr>
          <w:rFonts w:eastAsia="Times New Roman" w:cstheme="minorHAnsi"/>
          <w:lang w:val="pt-PT" w:eastAsia="pt-PT"/>
        </w:rPr>
        <w:t>, coordenação e comunicação com os restantes membros da Parceria;</w:t>
      </w:r>
    </w:p>
    <w:p w14:paraId="1C0A06D3" w14:textId="7A307B16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3854E2" w:rsidRPr="002044FE">
        <w:rPr>
          <w:rFonts w:cstheme="minorHAnsi"/>
          <w:color w:val="262123"/>
          <w:lang w:val="pt-PT"/>
        </w:rPr>
        <w:t>presentação</w:t>
      </w:r>
      <w:r w:rsidR="003854E2" w:rsidRPr="002044FE">
        <w:rPr>
          <w:rFonts w:eastAsia="Times New Roman" w:cstheme="minorHAnsi"/>
          <w:lang w:val="pt-PT" w:eastAsia="pt-PT"/>
        </w:rPr>
        <w:t xml:space="preserve"> e prévia validação de todos os documentos e informação previstos no contrato de projeto;</w:t>
      </w:r>
    </w:p>
    <w:p w14:paraId="47B48526" w14:textId="6712AFA8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C</w:t>
      </w:r>
      <w:r w:rsidR="003854E2" w:rsidRPr="002044FE">
        <w:rPr>
          <w:rFonts w:cstheme="minorHAnsi"/>
          <w:color w:val="262123"/>
          <w:lang w:val="pt-PT"/>
        </w:rPr>
        <w:t>omunicação</w:t>
      </w:r>
      <w:r w:rsidR="003854E2" w:rsidRPr="002044FE">
        <w:rPr>
          <w:rFonts w:eastAsia="Times New Roman" w:cstheme="minorHAnsi"/>
          <w:lang w:val="pt-PT" w:eastAsia="pt-PT"/>
        </w:rPr>
        <w:t xml:space="preserve"> de quaisquer alterações verificadas quanto ao promotor ou a algum dos parceiros do projeto, designadamente nos seus nomes, nas suas moradas e nos seus estatutos legais;</w:t>
      </w:r>
    </w:p>
    <w:p w14:paraId="7364DAFE" w14:textId="677DA1CD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C</w:t>
      </w:r>
      <w:r w:rsidR="003854E2" w:rsidRPr="002044FE">
        <w:rPr>
          <w:rFonts w:cstheme="minorHAnsi"/>
          <w:color w:val="262123"/>
          <w:lang w:val="pt-PT"/>
        </w:rPr>
        <w:t>entralização</w:t>
      </w:r>
      <w:r w:rsidR="003854E2" w:rsidRPr="002044FE">
        <w:rPr>
          <w:rFonts w:eastAsia="Times New Roman" w:cstheme="minorHAnsi"/>
          <w:lang w:val="pt-PT" w:eastAsia="pt-PT"/>
        </w:rPr>
        <w:t xml:space="preserve"> de toda a troca de comunicação no âmbito do projeto, em particular no que se refere ao acompanhamento técnico e financeiro do mesmo;</w:t>
      </w:r>
    </w:p>
    <w:p w14:paraId="7F323A74" w14:textId="5490ED4B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3854E2" w:rsidRPr="002044FE">
        <w:rPr>
          <w:rFonts w:cstheme="minorHAnsi"/>
          <w:color w:val="262123"/>
          <w:lang w:val="pt-PT"/>
        </w:rPr>
        <w:t>fetação</w:t>
      </w:r>
      <w:r w:rsidR="003854E2" w:rsidRPr="002044FE">
        <w:rPr>
          <w:rFonts w:eastAsia="Times New Roman" w:cstheme="minorHAnsi"/>
          <w:lang w:val="pt-PT" w:eastAsia="pt-PT"/>
        </w:rPr>
        <w:t xml:space="preserve"> à execução do </w:t>
      </w:r>
      <w:r w:rsidR="000F7B64" w:rsidRPr="002044FE">
        <w:rPr>
          <w:rFonts w:eastAsia="Times New Roman" w:cstheme="minorHAnsi"/>
          <w:lang w:val="pt-PT" w:eastAsia="pt-PT"/>
        </w:rPr>
        <w:t>xx_</w:t>
      </w:r>
      <w:r w:rsidR="00487CD6">
        <w:rPr>
          <w:rFonts w:eastAsia="Times New Roman" w:cstheme="minorHAnsi"/>
          <w:lang w:val="pt-PT" w:eastAsia="pt-PT"/>
        </w:rPr>
        <w:t>SGS</w:t>
      </w:r>
      <w:r w:rsidR="000F7B64" w:rsidRPr="002044FE">
        <w:rPr>
          <w:rFonts w:eastAsia="Times New Roman" w:cstheme="minorHAnsi"/>
          <w:lang w:val="pt-PT" w:eastAsia="pt-PT"/>
        </w:rPr>
        <w:t>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6B49F5" w:rsidRPr="002044FE">
        <w:rPr>
          <w:rFonts w:eastAsia="Times New Roman" w:cstheme="minorHAnsi"/>
          <w:lang w:val="pt-PT" w:eastAsia="pt-PT"/>
        </w:rPr>
        <w:t xml:space="preserve"> em Portugal</w:t>
      </w:r>
      <w:r w:rsidR="0039316F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>d</w:t>
      </w:r>
      <w:r w:rsidR="003854E2" w:rsidRPr="002044FE">
        <w:rPr>
          <w:rFonts w:eastAsia="Times New Roman" w:cstheme="minorHAnsi"/>
          <w:lang w:val="pt-PT" w:eastAsia="pt-PT"/>
        </w:rPr>
        <w:t>os meios humanos, materiais e informáticos que sejam necessários e adequados, sem prejuízo das limitações legais ou financeiras a que esteja sujeito;</w:t>
      </w:r>
    </w:p>
    <w:p w14:paraId="44F981D4" w14:textId="154D01C1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3854E2" w:rsidRPr="002044FE">
        <w:rPr>
          <w:rFonts w:cstheme="minorHAnsi"/>
          <w:color w:val="262123"/>
          <w:lang w:val="pt-PT"/>
        </w:rPr>
        <w:t>presentação</w:t>
      </w:r>
      <w:r w:rsidR="003854E2" w:rsidRPr="002044FE">
        <w:rPr>
          <w:rFonts w:eastAsia="Times New Roman" w:cstheme="minorHAnsi"/>
          <w:lang w:val="pt-PT" w:eastAsia="pt-PT"/>
        </w:rPr>
        <w:t xml:space="preserve"> à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="003854E2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>d</w:t>
      </w:r>
      <w:r w:rsidR="003854E2" w:rsidRPr="002044FE">
        <w:rPr>
          <w:rFonts w:eastAsia="Times New Roman" w:cstheme="minorHAnsi"/>
          <w:lang w:val="pt-PT" w:eastAsia="pt-PT"/>
        </w:rPr>
        <w:t>o cronograma para a realização dos trabalhos e respetiva programação financeira</w:t>
      </w:r>
      <w:r w:rsidR="00BF3914" w:rsidRPr="002044FE">
        <w:rPr>
          <w:rFonts w:eastAsia="Times New Roman" w:cstheme="minorHAnsi"/>
          <w:lang w:val="pt-PT" w:eastAsia="pt-PT"/>
        </w:rPr>
        <w:t>, incluindo o Plano de Comunicação</w:t>
      </w:r>
      <w:r w:rsidR="003854E2" w:rsidRPr="002044FE">
        <w:rPr>
          <w:rFonts w:eastAsia="Times New Roman" w:cstheme="minorHAnsi"/>
          <w:lang w:val="pt-PT" w:eastAsia="pt-PT"/>
        </w:rPr>
        <w:t>;</w:t>
      </w:r>
    </w:p>
    <w:p w14:paraId="32F68E70" w14:textId="69E471EA" w:rsidR="003854E2" w:rsidRPr="002044FE" w:rsidRDefault="00B85CFE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Garantir</w:t>
      </w:r>
      <w:r w:rsidRPr="002044FE">
        <w:rPr>
          <w:rFonts w:eastAsia="Times New Roman" w:cstheme="minorHAnsi"/>
          <w:lang w:val="pt-PT" w:eastAsia="pt-PT"/>
        </w:rPr>
        <w:t xml:space="preserve"> a existência do Dossier de Projeto sempre disponível, completo e consultável tal como o disposto no Anexo I. O Dossier do Projeto deve assegurar a b</w:t>
      </w:r>
      <w:r w:rsidR="003854E2" w:rsidRPr="002044FE">
        <w:rPr>
          <w:rFonts w:eastAsia="Times New Roman" w:cstheme="minorHAnsi"/>
          <w:lang w:val="pt-PT" w:eastAsia="pt-PT"/>
        </w:rPr>
        <w:t xml:space="preserve">oa organização dos processos de gestão documental, informática ou outra, comprometendo-se a disponibilizá-los às entidades a quem incumbe a fiscalização, inspeção ou auditoria, </w:t>
      </w:r>
      <w:r w:rsidR="00BD024C" w:rsidRPr="002044FE">
        <w:rPr>
          <w:rFonts w:eastAsia="Times New Roman" w:cstheme="minorHAnsi"/>
          <w:lang w:val="pt-PT" w:eastAsia="pt-PT"/>
        </w:rPr>
        <w:t xml:space="preserve">e </w:t>
      </w:r>
      <w:r w:rsidR="003854E2" w:rsidRPr="002044FE">
        <w:rPr>
          <w:rFonts w:eastAsia="Times New Roman" w:cstheme="minorHAnsi"/>
          <w:lang w:val="pt-PT" w:eastAsia="pt-PT"/>
        </w:rPr>
        <w:t>assegurando a sua manutenção até à cessação do presente Contrato e nunca por um período inferior a 3 anos após 31 de dezembro de 2024;</w:t>
      </w:r>
    </w:p>
    <w:p w14:paraId="0F771B81" w14:textId="53CF0D39" w:rsidR="0032473E" w:rsidRPr="002044FE" w:rsidRDefault="0032473E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bookmarkStart w:id="27" w:name="_Hlk41672742"/>
      <w:proofErr w:type="spellStart"/>
      <w:r w:rsidRPr="002044FE">
        <w:rPr>
          <w:rFonts w:cstheme="minorHAnsi"/>
          <w:color w:val="262123"/>
          <w:lang w:val="pt-PT"/>
        </w:rPr>
        <w:t>Apresenta</w:t>
      </w:r>
      <w:r w:rsidR="00556906" w:rsidRPr="002044FE">
        <w:rPr>
          <w:rFonts w:cstheme="minorHAnsi"/>
          <w:color w:val="262123"/>
          <w:lang w:val="pt-PT"/>
        </w:rPr>
        <w:t>cão</w:t>
      </w:r>
      <w:proofErr w:type="spellEnd"/>
      <w:r w:rsidRPr="002044FE">
        <w:rPr>
          <w:rFonts w:eastAsia="Times New Roman" w:cstheme="minorHAnsi"/>
          <w:lang w:val="pt-PT" w:eastAsia="pt-PT"/>
        </w:rPr>
        <w:t xml:space="preserve"> com a assinatura do contrato </w:t>
      </w:r>
      <w:r w:rsidR="000119E4">
        <w:rPr>
          <w:rFonts w:eastAsia="Times New Roman" w:cstheme="minorHAnsi"/>
          <w:lang w:val="pt-PT" w:eastAsia="pt-PT"/>
        </w:rPr>
        <w:t>d</w:t>
      </w:r>
      <w:r w:rsidRPr="002044FE">
        <w:rPr>
          <w:rFonts w:eastAsia="Times New Roman" w:cstheme="minorHAnsi"/>
          <w:lang w:val="pt-PT" w:eastAsia="pt-PT"/>
        </w:rPr>
        <w:t>os documentos seguintes, tanto do promotor do projeto como dos respetivos parceiros:</w:t>
      </w:r>
    </w:p>
    <w:p w14:paraId="21FD662E" w14:textId="76D09488" w:rsidR="0032473E" w:rsidRPr="002044FE" w:rsidRDefault="0032473E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Certidão da situação face ao IVA emitida pelo Serviço de Finanças; </w:t>
      </w:r>
    </w:p>
    <w:p w14:paraId="1145ABCF" w14:textId="1AEB3364" w:rsidR="0032473E" w:rsidRPr="002044FE" w:rsidRDefault="0032473E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Certidões de Não Dívida – Segurança Social e Autoridade Tributária;</w:t>
      </w:r>
    </w:p>
    <w:p w14:paraId="38DCE769" w14:textId="6E0B12C4" w:rsidR="0032473E" w:rsidRPr="002044FE" w:rsidRDefault="00B42B2A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C</w:t>
      </w:r>
      <w:r w:rsidR="0032473E" w:rsidRPr="002044FE">
        <w:rPr>
          <w:rFonts w:eastAsia="Times New Roman" w:cstheme="minorHAnsi"/>
          <w:lang w:val="pt-PT" w:eastAsia="pt-PT"/>
        </w:rPr>
        <w:t>onta bancária dedicada ao Projeto;</w:t>
      </w:r>
    </w:p>
    <w:p w14:paraId="0DA67E5D" w14:textId="33E5772C" w:rsidR="0032473E" w:rsidRPr="002044FE" w:rsidRDefault="0032473E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lastRenderedPageBreak/>
        <w:t>Termo de Responsabilidade.</w:t>
      </w:r>
    </w:p>
    <w:p w14:paraId="18978145" w14:textId="021A9E36" w:rsidR="008034CA" w:rsidRPr="002044FE" w:rsidRDefault="000F7B64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proofErr w:type="spellStart"/>
      <w:r w:rsidRPr="002044FE">
        <w:rPr>
          <w:rFonts w:eastAsia="Times New Roman" w:cstheme="minorHAnsi"/>
          <w:lang w:val="pt-PT" w:eastAsia="pt-PT"/>
        </w:rPr>
        <w:t>xx</w:t>
      </w:r>
      <w:proofErr w:type="spellEnd"/>
      <w:r w:rsidR="008034CA" w:rsidRPr="002044FE">
        <w:rPr>
          <w:rFonts w:eastAsia="Times New Roman" w:cstheme="minorHAnsi"/>
          <w:lang w:val="pt-PT" w:eastAsia="pt-PT"/>
        </w:rPr>
        <w:t>;</w:t>
      </w:r>
    </w:p>
    <w:p w14:paraId="022CC303" w14:textId="24309FE3" w:rsidR="008034CA" w:rsidRPr="002044FE" w:rsidRDefault="008034CA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Disseminação e Promoção dos resultados;</w:t>
      </w:r>
    </w:p>
    <w:p w14:paraId="28F4BBDD" w14:textId="246F3A7A" w:rsidR="008034CA" w:rsidRPr="002044FE" w:rsidRDefault="008034CA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Gestão do projeto</w:t>
      </w:r>
      <w:bookmarkEnd w:id="27"/>
      <w:r w:rsidRPr="002044FE">
        <w:rPr>
          <w:rFonts w:eastAsia="Times New Roman" w:cstheme="minorHAnsi"/>
          <w:lang w:val="pt-PT" w:eastAsia="pt-PT"/>
        </w:rPr>
        <w:t>;</w:t>
      </w:r>
    </w:p>
    <w:p w14:paraId="46E7EE63" w14:textId="77777777" w:rsidR="008034CA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E</w:t>
      </w:r>
      <w:r w:rsidR="003854E2" w:rsidRPr="002044FE">
        <w:rPr>
          <w:rFonts w:eastAsia="Times New Roman" w:cstheme="minorHAnsi"/>
          <w:lang w:val="pt-PT" w:eastAsia="pt-PT"/>
        </w:rPr>
        <w:t>laboração e envi</w:t>
      </w:r>
      <w:r w:rsidR="00556906" w:rsidRPr="002044FE">
        <w:rPr>
          <w:rFonts w:eastAsia="Times New Roman" w:cstheme="minorHAnsi"/>
          <w:lang w:val="pt-PT" w:eastAsia="pt-PT"/>
        </w:rPr>
        <w:t>o</w:t>
      </w:r>
      <w:r w:rsidR="003854E2" w:rsidRPr="002044FE">
        <w:rPr>
          <w:rFonts w:eastAsia="Times New Roman" w:cstheme="minorHAnsi"/>
          <w:lang w:val="pt-PT" w:eastAsia="pt-PT"/>
        </w:rPr>
        <w:t xml:space="preserve"> à SG</w:t>
      </w:r>
      <w:r w:rsidR="00556906" w:rsidRPr="002044FE">
        <w:rPr>
          <w:rFonts w:eastAsia="Times New Roman" w:cstheme="minorHAnsi"/>
          <w:lang w:val="pt-PT" w:eastAsia="pt-PT"/>
        </w:rPr>
        <w:t>A</w:t>
      </w:r>
      <w:r w:rsidR="003854E2" w:rsidRPr="002044FE">
        <w:rPr>
          <w:rFonts w:eastAsia="Times New Roman" w:cstheme="minorHAnsi"/>
          <w:lang w:val="pt-PT" w:eastAsia="pt-PT"/>
        </w:rPr>
        <w:t xml:space="preserve"> o Relatório Final de execução técnica, operacional e financeira do presente Contrato;</w:t>
      </w:r>
    </w:p>
    <w:p w14:paraId="547E5EC9" w14:textId="77777777" w:rsidR="008034CA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T</w:t>
      </w:r>
      <w:r w:rsidR="003854E2" w:rsidRPr="002044FE">
        <w:rPr>
          <w:rFonts w:eastAsia="Times New Roman" w:cstheme="minorHAnsi"/>
          <w:lang w:val="pt-PT" w:eastAsia="pt-PT"/>
        </w:rPr>
        <w:t>ransferência e gestão dos fluxos financeiros para os parceiros de projeto</w:t>
      </w:r>
      <w:r w:rsidR="00B85CFE" w:rsidRPr="002044FE">
        <w:rPr>
          <w:rFonts w:eastAsia="Times New Roman" w:cstheme="minorHAnsi"/>
          <w:lang w:val="pt-PT" w:eastAsia="pt-PT"/>
        </w:rPr>
        <w:t>;</w:t>
      </w:r>
    </w:p>
    <w:p w14:paraId="1B121580" w14:textId="78EA6DAC" w:rsidR="00C8322C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Devolução, até 30 de abril de 2024</w:t>
      </w:r>
      <w:r w:rsidR="003854E2" w:rsidRPr="002044FE">
        <w:rPr>
          <w:rFonts w:eastAsia="Times New Roman" w:cstheme="minorHAnsi"/>
          <w:lang w:val="pt-PT" w:eastAsia="pt-PT"/>
        </w:rPr>
        <w:t xml:space="preserve">, </w:t>
      </w:r>
      <w:r w:rsidRPr="002044FE">
        <w:rPr>
          <w:rFonts w:eastAsia="Times New Roman" w:cstheme="minorHAnsi"/>
          <w:lang w:val="pt-PT" w:eastAsia="pt-PT"/>
        </w:rPr>
        <w:t>d</w:t>
      </w:r>
      <w:r w:rsidR="003854E2" w:rsidRPr="002044FE">
        <w:rPr>
          <w:rFonts w:eastAsia="Times New Roman" w:cstheme="minorHAnsi"/>
          <w:lang w:val="pt-PT" w:eastAsia="pt-PT"/>
        </w:rPr>
        <w:t>as verbas não utilizadas.</w:t>
      </w:r>
    </w:p>
    <w:p w14:paraId="1FCF8095" w14:textId="77777777" w:rsidR="0030558F" w:rsidRPr="002044FE" w:rsidRDefault="0030558F" w:rsidP="00324935">
      <w:pPr>
        <w:pStyle w:val="Ttulo1"/>
        <w:rPr>
          <w:color w:val="auto"/>
        </w:rPr>
      </w:pPr>
      <w:bookmarkStart w:id="28" w:name="_Toc35255567"/>
      <w:bookmarkStart w:id="29" w:name="_Toc43983547"/>
      <w:r w:rsidRPr="002044FE">
        <w:rPr>
          <w:color w:val="auto"/>
        </w:rPr>
        <w:t>Cláusula 5ª</w:t>
      </w:r>
      <w:bookmarkEnd w:id="28"/>
      <w:bookmarkEnd w:id="29"/>
    </w:p>
    <w:p w14:paraId="768486A1" w14:textId="77777777" w:rsidR="0030558F" w:rsidRPr="002044FE" w:rsidRDefault="0030558F" w:rsidP="00126036">
      <w:pPr>
        <w:pStyle w:val="Ttulo1"/>
        <w:spacing w:before="120" w:after="240"/>
        <w:rPr>
          <w:color w:val="auto"/>
        </w:rPr>
      </w:pPr>
      <w:bookmarkStart w:id="30" w:name="_Toc35255568"/>
      <w:bookmarkStart w:id="31" w:name="_Toc43983548"/>
      <w:r w:rsidRPr="002044FE">
        <w:rPr>
          <w:color w:val="auto"/>
        </w:rPr>
        <w:t>Acompanhamento e Avaliação do Contrato</w:t>
      </w:r>
      <w:bookmarkEnd w:id="30"/>
      <w:bookmarkEnd w:id="31"/>
    </w:p>
    <w:p w14:paraId="552DB8A9" w14:textId="3CA49D2F" w:rsidR="00DB6E18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eastAsia="pt-PT"/>
        </w:rPr>
        <w:t xml:space="preserve">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Pr="002044FE">
        <w:rPr>
          <w:rFonts w:eastAsia="Times New Roman" w:cstheme="minorHAnsi"/>
          <w:lang w:eastAsia="pt-PT"/>
        </w:rPr>
        <w:t xml:space="preserve"> deve proceder à realização de verificações sobre os aspetos administrativos, financeiros, técnicos e físicos do </w:t>
      </w:r>
      <w:r w:rsidR="000F7B64" w:rsidRPr="002044FE">
        <w:rPr>
          <w:rFonts w:eastAsia="Times New Roman" w:cstheme="minorHAnsi"/>
          <w:lang w:val="pt-PT" w:eastAsia="pt-PT"/>
        </w:rPr>
        <w:t>xx_</w:t>
      </w:r>
      <w:r w:rsidR="00487CD6">
        <w:rPr>
          <w:rFonts w:eastAsia="Times New Roman" w:cstheme="minorHAnsi"/>
          <w:lang w:val="pt-PT" w:eastAsia="pt-PT"/>
        </w:rPr>
        <w:t>SGS</w:t>
      </w:r>
      <w:r w:rsidR="000F7B64" w:rsidRPr="002044FE">
        <w:rPr>
          <w:rFonts w:eastAsia="Times New Roman" w:cstheme="minorHAnsi"/>
          <w:lang w:val="pt-PT" w:eastAsia="pt-PT"/>
        </w:rPr>
        <w:t>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Pr="002044FE">
        <w:rPr>
          <w:rFonts w:eastAsia="Times New Roman" w:cstheme="minorHAnsi"/>
          <w:lang w:eastAsia="pt-PT"/>
        </w:rPr>
        <w:t>.</w:t>
      </w:r>
    </w:p>
    <w:p w14:paraId="56121411" w14:textId="0830C29C" w:rsidR="00DB6E18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eastAsia="pt-PT"/>
        </w:rPr>
        <w:t>As verificações certificam a veracidade das despesas declaradas, o fornecimento dos produtos ou serviços nos termos da decisão de aprovação, a exatidão dos pedidos de adiantamento e de reembolso pelo promotor do projeto</w:t>
      </w:r>
      <w:r w:rsidR="00BD024C" w:rsidRPr="002044FE">
        <w:rPr>
          <w:rFonts w:eastAsia="Times New Roman" w:cstheme="minorHAnsi"/>
          <w:lang w:val="pt-PT" w:eastAsia="pt-PT"/>
        </w:rPr>
        <w:t>,</w:t>
      </w:r>
      <w:r w:rsidRPr="002044FE">
        <w:rPr>
          <w:rFonts w:eastAsia="Times New Roman" w:cstheme="minorHAnsi"/>
          <w:lang w:eastAsia="pt-PT"/>
        </w:rPr>
        <w:t xml:space="preserve"> e a conformidade dos projetos/operações e das despesas com as regras do Regulamento financeiro (MFEEE 2014-2021), da União Europeia e </w:t>
      </w:r>
      <w:r w:rsidR="00BD024C" w:rsidRPr="002044FE">
        <w:rPr>
          <w:rFonts w:eastAsia="Times New Roman" w:cstheme="minorHAnsi"/>
          <w:lang w:val="pt-PT" w:eastAsia="pt-PT"/>
        </w:rPr>
        <w:t xml:space="preserve">da legislação </w:t>
      </w:r>
      <w:r w:rsidR="00BD024C" w:rsidRPr="002044FE">
        <w:rPr>
          <w:rFonts w:eastAsia="Times New Roman" w:cstheme="minorHAnsi"/>
          <w:lang w:eastAsia="pt-PT"/>
        </w:rPr>
        <w:t>p</w:t>
      </w:r>
      <w:r w:rsidRPr="002044FE">
        <w:rPr>
          <w:rFonts w:eastAsia="Times New Roman" w:cstheme="minorHAnsi"/>
          <w:lang w:eastAsia="pt-PT"/>
        </w:rPr>
        <w:t xml:space="preserve">ortuguesa. </w:t>
      </w:r>
    </w:p>
    <w:p w14:paraId="4ACB8CC1" w14:textId="6EBAB0AC" w:rsidR="006E1619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eastAsia="pt-PT"/>
        </w:rPr>
        <w:t>As verificações devem incluir procedimentos para evitar duplicações de financiamento de despesas com outros regimes comunitários ou nacionais e com outros períodos de programação.</w:t>
      </w:r>
    </w:p>
    <w:p w14:paraId="6ACAABD0" w14:textId="7E649A34" w:rsidR="00DB6E18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cstheme="minorHAnsi"/>
        </w:rPr>
      </w:pPr>
      <w:r w:rsidRPr="002044FE">
        <w:rPr>
          <w:rFonts w:cstheme="minorHAnsi"/>
        </w:rPr>
        <w:t xml:space="preserve">Compete </w:t>
      </w:r>
      <w:r w:rsidR="006F4D8F" w:rsidRPr="002044FE">
        <w:rPr>
          <w:rFonts w:cstheme="minorHAnsi"/>
          <w:lang w:val="pt-PT"/>
        </w:rPr>
        <w:t xml:space="preserve">à </w:t>
      </w:r>
      <w:r w:rsidR="00C579E8" w:rsidRPr="002044FE">
        <w:rPr>
          <w:rFonts w:cstheme="minorHAnsi"/>
          <w:lang w:val="pt-PT"/>
        </w:rPr>
        <w:t>SGA</w:t>
      </w:r>
      <w:r w:rsidRPr="002044FE">
        <w:rPr>
          <w:rFonts w:cstheme="minorHAnsi"/>
        </w:rPr>
        <w:t xml:space="preserve"> avaliar a execução do presente </w:t>
      </w:r>
      <w:r w:rsidR="006F4D8F"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>.</w:t>
      </w:r>
    </w:p>
    <w:p w14:paraId="7C2E3E19" w14:textId="77777777" w:rsidR="00D95F28" w:rsidRPr="002044FE" w:rsidRDefault="00D95F28" w:rsidP="00324935">
      <w:pPr>
        <w:pStyle w:val="Ttulo1"/>
        <w:rPr>
          <w:color w:val="auto"/>
        </w:rPr>
      </w:pPr>
      <w:bookmarkStart w:id="32" w:name="_Toc35255569"/>
      <w:bookmarkStart w:id="33" w:name="_Toc43983549"/>
      <w:r w:rsidRPr="002044FE">
        <w:rPr>
          <w:color w:val="auto"/>
        </w:rPr>
        <w:t xml:space="preserve">Cláusula </w:t>
      </w:r>
      <w:r w:rsidR="009871DE" w:rsidRPr="002044FE">
        <w:rPr>
          <w:color w:val="auto"/>
        </w:rPr>
        <w:t>6ª</w:t>
      </w:r>
      <w:bookmarkEnd w:id="32"/>
      <w:bookmarkEnd w:id="33"/>
    </w:p>
    <w:p w14:paraId="151148E2" w14:textId="77777777" w:rsidR="00D95F28" w:rsidRPr="002044FE" w:rsidRDefault="00492B1F" w:rsidP="00126036">
      <w:pPr>
        <w:pStyle w:val="Ttulo1"/>
        <w:spacing w:before="120" w:after="240"/>
        <w:rPr>
          <w:color w:val="auto"/>
        </w:rPr>
      </w:pPr>
      <w:bookmarkStart w:id="34" w:name="_Toc35255570"/>
      <w:bookmarkStart w:id="35" w:name="_Toc43983550"/>
      <w:r w:rsidRPr="002044FE">
        <w:rPr>
          <w:color w:val="auto"/>
        </w:rPr>
        <w:t xml:space="preserve">Prazo e </w:t>
      </w:r>
      <w:r w:rsidR="00D95F28" w:rsidRPr="002044FE">
        <w:rPr>
          <w:color w:val="auto"/>
        </w:rPr>
        <w:t>Financiamento</w:t>
      </w:r>
      <w:bookmarkEnd w:id="34"/>
      <w:bookmarkEnd w:id="35"/>
    </w:p>
    <w:p w14:paraId="5325CD0F" w14:textId="04A2809B" w:rsidR="00D77B43" w:rsidRPr="002044FE" w:rsidRDefault="00D77B43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contextualSpacing w:val="0"/>
        <w:rPr>
          <w:rFonts w:cstheme="minorHAnsi"/>
        </w:rPr>
      </w:pPr>
      <w:r w:rsidRPr="002044FE">
        <w:rPr>
          <w:rFonts w:cstheme="minorHAnsi"/>
          <w:lang w:val="pt-PT"/>
        </w:rPr>
        <w:t xml:space="preserve"> </w:t>
      </w:r>
      <w:bookmarkStart w:id="36" w:name="_Hlk41673196"/>
      <w:r w:rsidR="00F3661C" w:rsidRPr="002044FE">
        <w:rPr>
          <w:rFonts w:cstheme="minorHAnsi"/>
          <w:lang w:val="pt-PT"/>
        </w:rPr>
        <w:t xml:space="preserve">A execução </w:t>
      </w:r>
      <w:r w:rsidRPr="002044FE">
        <w:rPr>
          <w:rFonts w:cstheme="minorHAnsi"/>
        </w:rPr>
        <w:t xml:space="preserve">do projeto tem início em </w:t>
      </w:r>
      <w:r w:rsidR="000C50CC" w:rsidRPr="002044FE">
        <w:rPr>
          <w:rFonts w:cstheme="minorHAnsi"/>
          <w:lang w:val="pt-PT"/>
        </w:rPr>
        <w:t>XX</w:t>
      </w:r>
      <w:r w:rsidR="00FF049D" w:rsidRPr="002044FE">
        <w:rPr>
          <w:rFonts w:cstheme="minorHAnsi"/>
          <w:lang w:val="pt-PT"/>
        </w:rPr>
        <w:t>/</w:t>
      </w:r>
      <w:r w:rsidR="00414F9F" w:rsidRPr="002044FE">
        <w:rPr>
          <w:rFonts w:cstheme="minorHAnsi"/>
          <w:lang w:val="pt-PT"/>
        </w:rPr>
        <w:t>XX</w:t>
      </w:r>
      <w:r w:rsidR="000C50CC" w:rsidRPr="002044FE">
        <w:rPr>
          <w:rFonts w:cstheme="minorHAnsi"/>
          <w:lang w:val="pt-PT"/>
        </w:rPr>
        <w:t>/</w:t>
      </w:r>
      <w:r w:rsidRPr="002044FE">
        <w:rPr>
          <w:rFonts w:cstheme="minorHAnsi"/>
        </w:rPr>
        <w:t>20</w:t>
      </w:r>
      <w:r w:rsidR="00414F9F" w:rsidRPr="002044FE">
        <w:rPr>
          <w:rFonts w:cstheme="minorHAnsi"/>
          <w:lang w:val="pt-PT"/>
        </w:rPr>
        <w:t>20</w:t>
      </w:r>
      <w:r w:rsidRPr="002044FE">
        <w:rPr>
          <w:rFonts w:cstheme="minorHAnsi"/>
        </w:rPr>
        <w:t xml:space="preserve"> e conclusão em </w:t>
      </w:r>
      <w:r w:rsidR="007D788D" w:rsidRPr="002044FE">
        <w:rPr>
          <w:rFonts w:cstheme="minorHAnsi"/>
          <w:lang w:val="pt-PT"/>
        </w:rPr>
        <w:t>XX</w:t>
      </w:r>
      <w:r w:rsidR="00FF049D" w:rsidRPr="002044FE">
        <w:rPr>
          <w:rFonts w:cstheme="minorHAnsi"/>
          <w:lang w:val="pt-PT"/>
        </w:rPr>
        <w:t>/</w:t>
      </w:r>
      <w:r w:rsidR="007D788D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>/20</w:t>
      </w:r>
      <w:r w:rsidR="007D788D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>, conforme consta das Especificações Técnicas, anexa</w:t>
      </w:r>
      <w:r w:rsidRPr="002044FE">
        <w:rPr>
          <w:rFonts w:cstheme="minorHAnsi"/>
          <w:lang w:val="pt-PT"/>
        </w:rPr>
        <w:t>s</w:t>
      </w:r>
      <w:r w:rsidRPr="002044FE">
        <w:rPr>
          <w:rFonts w:cstheme="minorHAnsi"/>
        </w:rPr>
        <w:t xml:space="preserve"> ao presente contrato</w:t>
      </w:r>
      <w:r w:rsidR="00220A4C" w:rsidRPr="002044FE">
        <w:rPr>
          <w:rFonts w:cstheme="minorHAnsi"/>
          <w:lang w:val="pt-PT"/>
        </w:rPr>
        <w:t>, no Anexo I</w:t>
      </w:r>
      <w:r w:rsidRPr="002044FE">
        <w:rPr>
          <w:rFonts w:cstheme="minorHAnsi"/>
          <w:lang w:val="pt-PT"/>
        </w:rPr>
        <w:t xml:space="preserve"> (alíneas a</w:t>
      </w:r>
      <w:r w:rsidR="005A0A3D" w:rsidRPr="002044FE">
        <w:rPr>
          <w:rFonts w:cstheme="minorHAnsi"/>
          <w:lang w:val="pt-PT"/>
        </w:rPr>
        <w:t>) a</w:t>
      </w:r>
      <w:r w:rsidRPr="002044FE">
        <w:rPr>
          <w:rFonts w:cstheme="minorHAnsi"/>
          <w:lang w:val="pt-PT"/>
        </w:rPr>
        <w:t xml:space="preserve"> </w:t>
      </w:r>
      <w:r w:rsidR="00D6174D" w:rsidRPr="002044FE">
        <w:rPr>
          <w:rFonts w:cstheme="minorHAnsi"/>
          <w:lang w:val="pt-PT"/>
        </w:rPr>
        <w:t>g</w:t>
      </w:r>
      <w:r w:rsidR="005A0A3D" w:rsidRPr="002044FE">
        <w:rPr>
          <w:rFonts w:cstheme="minorHAnsi"/>
          <w:lang w:val="pt-PT"/>
        </w:rPr>
        <w:t>)</w:t>
      </w:r>
      <w:r w:rsidRPr="002044FE">
        <w:rPr>
          <w:rFonts w:cstheme="minorHAnsi"/>
          <w:lang w:val="pt-PT"/>
        </w:rPr>
        <w:t>).</w:t>
      </w:r>
    </w:p>
    <w:bookmarkEnd w:id="36"/>
    <w:p w14:paraId="6C3892CF" w14:textId="3F626864" w:rsidR="00F00D91" w:rsidRPr="002044FE" w:rsidRDefault="00B42B2A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rPr>
          <w:rFonts w:cstheme="minorHAnsi"/>
        </w:rPr>
      </w:pPr>
      <w:r w:rsidRPr="002044FE">
        <w:rPr>
          <w:rFonts w:cstheme="minorHAnsi"/>
        </w:rPr>
        <w:t>Os fluxos de pagamento para o Segundo Outorgante deverão ser efetuados sob a forma de adiantamentos, pagamentos intermédios e pagamento do saldo final, de acordo com o Artigo 34º do ‘Guia para os Candidatos ao Financiamento de Projetos de Ambiente, sobre Alterações Climáticas e Economia de Baixo Carbono’</w:t>
      </w:r>
      <w:r w:rsidR="00F00D91" w:rsidRPr="002044FE">
        <w:rPr>
          <w:rFonts w:cstheme="minorHAnsi"/>
        </w:rPr>
        <w:t>.</w:t>
      </w:r>
    </w:p>
    <w:p w14:paraId="516511A6" w14:textId="44D28DFE" w:rsidR="00F00D91" w:rsidRPr="002044FE" w:rsidRDefault="00F00D91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rPr>
          <w:rFonts w:cstheme="minorHAnsi"/>
        </w:rPr>
      </w:pPr>
      <w:r w:rsidRPr="002044FE">
        <w:rPr>
          <w:rFonts w:cstheme="minorHAnsi"/>
        </w:rPr>
        <w:t>O Segundo Outorgante tem a possibilidade de pedir um adiantamento, que não deve</w:t>
      </w:r>
      <w:r w:rsidR="00AE65A8" w:rsidRPr="002044FE">
        <w:rPr>
          <w:rFonts w:cstheme="minorHAnsi"/>
          <w:lang w:val="pt-PT"/>
        </w:rPr>
        <w:t xml:space="preserve"> </w:t>
      </w:r>
      <w:r w:rsidRPr="002044FE">
        <w:rPr>
          <w:rFonts w:cstheme="minorHAnsi"/>
        </w:rPr>
        <w:t xml:space="preserve">exceder 10% do montante total da subvenção, justificado por necessidades de liquidez. O adiantamento de pagamento deve ser efetuado no prazo de 20 dias úteis após a assinatura do contrato. O adiantamento </w:t>
      </w:r>
      <w:r w:rsidR="00AE65A8" w:rsidRPr="002044FE">
        <w:rPr>
          <w:rFonts w:cstheme="minorHAnsi"/>
          <w:lang w:val="pt-PT"/>
        </w:rPr>
        <w:t>é</w:t>
      </w:r>
      <w:r w:rsidR="00AE65A8" w:rsidRPr="002044FE">
        <w:rPr>
          <w:rFonts w:cstheme="minorHAnsi"/>
        </w:rPr>
        <w:t xml:space="preserve"> </w:t>
      </w:r>
      <w:r w:rsidRPr="002044FE">
        <w:rPr>
          <w:rFonts w:cstheme="minorHAnsi"/>
        </w:rPr>
        <w:t>deduzido nos pedidos de pagamento intermédios subsequentes.</w:t>
      </w:r>
    </w:p>
    <w:p w14:paraId="2D62F049" w14:textId="5F5B39AA" w:rsidR="00F00D91" w:rsidRPr="002044FE" w:rsidRDefault="00F00D91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rPr>
          <w:rFonts w:cstheme="minorHAnsi"/>
        </w:rPr>
      </w:pPr>
      <w:r w:rsidRPr="002044FE">
        <w:rPr>
          <w:rFonts w:cstheme="minorHAnsi"/>
        </w:rPr>
        <w:lastRenderedPageBreak/>
        <w:t xml:space="preserve">Os pagamentos intermédios </w:t>
      </w:r>
      <w:r w:rsidR="00AE65A8" w:rsidRPr="002044FE">
        <w:rPr>
          <w:rFonts w:cstheme="minorHAnsi"/>
          <w:lang w:val="pt-PT"/>
        </w:rPr>
        <w:t>são</w:t>
      </w:r>
      <w:r w:rsidR="00AE65A8" w:rsidRPr="002044FE">
        <w:rPr>
          <w:rFonts w:cstheme="minorHAnsi"/>
        </w:rPr>
        <w:t xml:space="preserve"> </w:t>
      </w:r>
      <w:r w:rsidRPr="002044FE">
        <w:rPr>
          <w:rFonts w:cstheme="minorHAnsi"/>
        </w:rPr>
        <w:t xml:space="preserve">efetuados </w:t>
      </w:r>
      <w:r w:rsidR="00E6227A" w:rsidRPr="002044FE">
        <w:rPr>
          <w:rFonts w:cstheme="minorHAnsi"/>
          <w:lang w:val="pt-PT"/>
        </w:rPr>
        <w:t>a</w:t>
      </w:r>
      <w:r w:rsidRPr="002044FE">
        <w:rPr>
          <w:rFonts w:cstheme="minorHAnsi"/>
        </w:rPr>
        <w:t>o Segundo Outorgante após aprovação dos pedidos de pagamento, que devem ser suportados e formalizados através do preenchimento de um formulário próprio, a disponibilizar no portal eletrónico do Primeiro Outorgante.</w:t>
      </w:r>
    </w:p>
    <w:p w14:paraId="0CC8CE5D" w14:textId="368C8A60" w:rsidR="00DB6A71" w:rsidRPr="002044FE" w:rsidRDefault="00DB6A71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  <w:lang w:val="pt-PT"/>
        </w:rPr>
        <w:t xml:space="preserve">O Custo total do projeto é de </w:t>
      </w:r>
      <w:proofErr w:type="spellStart"/>
      <w:r w:rsidR="00F21B30" w:rsidRPr="002044FE">
        <w:rPr>
          <w:rFonts w:cstheme="minorHAnsi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 xml:space="preserve">€ </w:t>
      </w:r>
      <w:r w:rsidR="00E6227A" w:rsidRPr="002044FE">
        <w:rPr>
          <w:rFonts w:cstheme="minorHAnsi"/>
          <w:lang w:val="pt-PT"/>
        </w:rPr>
        <w:t>com</w:t>
      </w:r>
      <w:r w:rsidRPr="002044FE">
        <w:rPr>
          <w:rFonts w:cstheme="minorHAnsi"/>
          <w:lang w:val="pt-PT"/>
        </w:rPr>
        <w:t xml:space="preserve"> uma taxa </w:t>
      </w:r>
      <w:r w:rsidR="00F12D86" w:rsidRPr="002044FE">
        <w:rPr>
          <w:rFonts w:cstheme="minorHAnsi"/>
          <w:lang w:val="pt-PT"/>
        </w:rPr>
        <w:t xml:space="preserve">de </w:t>
      </w:r>
      <w:r w:rsidRPr="002044FE">
        <w:rPr>
          <w:rFonts w:cstheme="minorHAnsi"/>
          <w:lang w:val="pt-PT"/>
        </w:rPr>
        <w:t xml:space="preserve">financiamento de </w:t>
      </w:r>
      <w:r w:rsidR="002D13FF">
        <w:rPr>
          <w:rFonts w:cstheme="minorHAnsi"/>
          <w:lang w:val="pt-PT"/>
        </w:rPr>
        <w:t>85</w:t>
      </w:r>
      <w:r w:rsidRPr="002044FE">
        <w:rPr>
          <w:rFonts w:cstheme="minorHAnsi"/>
          <w:lang w:val="pt-PT"/>
        </w:rPr>
        <w:t>% e um</w:t>
      </w:r>
      <w:r w:rsidR="00E6227A" w:rsidRPr="002044FE">
        <w:rPr>
          <w:rFonts w:cstheme="minorHAnsi"/>
          <w:lang w:val="pt-PT"/>
        </w:rPr>
        <w:t xml:space="preserve"> montante</w:t>
      </w:r>
      <w:r w:rsidRPr="002044FE">
        <w:rPr>
          <w:rFonts w:cstheme="minorHAnsi"/>
          <w:lang w:val="pt-PT"/>
        </w:rPr>
        <w:t xml:space="preserve"> máxim</w:t>
      </w:r>
      <w:r w:rsidR="00E6227A" w:rsidRPr="002044FE">
        <w:rPr>
          <w:rFonts w:cstheme="minorHAnsi"/>
          <w:lang w:val="pt-PT"/>
        </w:rPr>
        <w:t>o</w:t>
      </w:r>
      <w:r w:rsidRPr="002044FE">
        <w:rPr>
          <w:rFonts w:cstheme="minorHAnsi"/>
          <w:lang w:val="pt-PT"/>
        </w:rPr>
        <w:t xml:space="preserve"> de </w:t>
      </w:r>
      <w:r w:rsidR="00E6227A" w:rsidRPr="002044FE">
        <w:rPr>
          <w:rFonts w:cstheme="minorHAnsi"/>
          <w:lang w:val="pt-PT"/>
        </w:rPr>
        <w:t>financiamento de</w:t>
      </w:r>
      <w:r w:rsidR="00646E1F" w:rsidRPr="002044FE">
        <w:rPr>
          <w:rFonts w:cstheme="minorHAnsi"/>
          <w:lang w:val="pt-PT"/>
        </w:rPr>
        <w:t xml:space="preserve"> </w:t>
      </w:r>
      <w:r w:rsidR="002D13FF">
        <w:t>200.000€</w:t>
      </w:r>
      <w:r w:rsidR="002D13FF">
        <w:rPr>
          <w:lang w:val="pt-PT"/>
        </w:rPr>
        <w:t xml:space="preserve"> </w:t>
      </w:r>
      <w:r w:rsidR="00646E1F" w:rsidRPr="002044FE">
        <w:rPr>
          <w:rFonts w:cstheme="minorHAnsi"/>
          <w:lang w:val="pt-PT"/>
        </w:rPr>
        <w:t>(duzentos mil euros)</w:t>
      </w:r>
      <w:r w:rsidRPr="002044FE">
        <w:rPr>
          <w:rFonts w:cstheme="minorHAnsi"/>
          <w:lang w:val="pt-PT"/>
        </w:rPr>
        <w:t>. O remanescente das despesas</w:t>
      </w:r>
      <w:r w:rsidR="00646E1F" w:rsidRPr="002044FE">
        <w:rPr>
          <w:rFonts w:cstheme="minorHAnsi"/>
          <w:lang w:val="pt-PT"/>
        </w:rPr>
        <w:t>, caso existam,</w:t>
      </w:r>
      <w:r w:rsidRPr="002044FE">
        <w:rPr>
          <w:rFonts w:cstheme="minorHAnsi"/>
          <w:lang w:val="pt-PT"/>
        </w:rPr>
        <w:t xml:space="preserve"> deve ser assegurado pelo Promotor do Projeto.</w:t>
      </w:r>
    </w:p>
    <w:p w14:paraId="31CE1318" w14:textId="10666D26" w:rsidR="00DA26D6" w:rsidRPr="002044FE" w:rsidRDefault="00D95F28" w:rsidP="002D13FF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  <w:shd w:val="clear" w:color="auto" w:fill="FFFFFF" w:themeFill="background1"/>
        </w:rPr>
      </w:pPr>
      <w:r w:rsidRPr="002044FE">
        <w:rPr>
          <w:rFonts w:cstheme="minorHAnsi"/>
        </w:rPr>
        <w:t xml:space="preserve">Os encargos resultantes da execução do presente </w:t>
      </w:r>
      <w:r w:rsidR="008B087D"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 xml:space="preserve"> são </w:t>
      </w:r>
      <w:r w:rsidR="00D931A4" w:rsidRPr="002044FE">
        <w:rPr>
          <w:rFonts w:cstheme="minorHAnsi"/>
          <w:lang w:val="pt-PT"/>
        </w:rPr>
        <w:t>financia</w:t>
      </w:r>
      <w:r w:rsidRPr="002044FE">
        <w:rPr>
          <w:rFonts w:cstheme="minorHAnsi"/>
        </w:rPr>
        <w:t xml:space="preserve">dos </w:t>
      </w:r>
      <w:r w:rsidR="000B21C3" w:rsidRPr="002044FE">
        <w:rPr>
          <w:rFonts w:cstheme="minorHAnsi"/>
          <w:lang w:val="pt-PT"/>
        </w:rPr>
        <w:t xml:space="preserve">pela </w:t>
      </w:r>
      <w:r w:rsidR="00C579E8" w:rsidRPr="002044FE">
        <w:rPr>
          <w:rFonts w:cstheme="minorHAnsi"/>
          <w:lang w:val="pt-PT"/>
        </w:rPr>
        <w:t>SGA</w:t>
      </w:r>
      <w:r w:rsidRPr="002044FE">
        <w:rPr>
          <w:rFonts w:eastAsia="Arial Unicode MS" w:cstheme="minorHAnsi"/>
          <w:bCs/>
          <w:smallCaps/>
          <w:kern w:val="32"/>
        </w:rPr>
        <w:t xml:space="preserve"> </w:t>
      </w:r>
      <w:r w:rsidRPr="002044FE">
        <w:rPr>
          <w:rFonts w:cstheme="minorHAnsi"/>
        </w:rPr>
        <w:t xml:space="preserve">até ao montante </w:t>
      </w:r>
      <w:proofErr w:type="spellStart"/>
      <w:r w:rsidR="00F12D86" w:rsidRPr="002044FE">
        <w:rPr>
          <w:rFonts w:cstheme="minorHAnsi"/>
          <w:lang w:val="pt-PT"/>
        </w:rPr>
        <w:t>máximode</w:t>
      </w:r>
      <w:proofErr w:type="spellEnd"/>
      <w:r w:rsidR="00F12D86" w:rsidRPr="002044FE">
        <w:rPr>
          <w:rFonts w:cstheme="minorHAnsi"/>
          <w:lang w:val="pt-PT"/>
        </w:rPr>
        <w:t xml:space="preserve"> financiamento </w:t>
      </w:r>
      <w:r w:rsidRPr="002044FE">
        <w:rPr>
          <w:rFonts w:cstheme="minorHAnsi"/>
        </w:rPr>
        <w:t xml:space="preserve">de </w:t>
      </w:r>
      <w:r w:rsidR="007D788D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>€ (</w:t>
      </w:r>
      <w:r w:rsidR="007D788D" w:rsidRPr="002044FE">
        <w:rPr>
          <w:rFonts w:cstheme="minorHAnsi"/>
          <w:lang w:val="pt-PT"/>
        </w:rPr>
        <w:t>XX</w:t>
      </w:r>
      <w:r w:rsidR="00D77B43" w:rsidRPr="002044FE">
        <w:rPr>
          <w:rFonts w:cstheme="minorHAnsi"/>
          <w:lang w:val="pt-PT"/>
        </w:rPr>
        <w:t xml:space="preserve">), correspondente a </w:t>
      </w:r>
      <w:r w:rsidR="007D788D" w:rsidRPr="002044FE">
        <w:rPr>
          <w:rFonts w:cstheme="minorHAnsi"/>
          <w:lang w:val="pt-PT"/>
        </w:rPr>
        <w:t>XX</w:t>
      </w:r>
      <w:r w:rsidR="00D77B43" w:rsidRPr="002044FE">
        <w:rPr>
          <w:rFonts w:cstheme="minorHAnsi"/>
          <w:lang w:val="pt-PT"/>
        </w:rPr>
        <w:t>% da despesa total elegível do projeto</w:t>
      </w:r>
      <w:r w:rsidR="008A74C7" w:rsidRPr="002044FE">
        <w:rPr>
          <w:rFonts w:cstheme="minorHAnsi"/>
          <w:lang w:val="pt-PT"/>
        </w:rPr>
        <w:t>,</w:t>
      </w:r>
      <w:r w:rsidRPr="002044FE">
        <w:rPr>
          <w:rFonts w:cstheme="minorHAnsi"/>
          <w:shd w:val="clear" w:color="auto" w:fill="FFFFFF" w:themeFill="background1"/>
        </w:rPr>
        <w:t xml:space="preserve"> </w:t>
      </w:r>
      <w:r w:rsidR="00DA26D6" w:rsidRPr="002044FE">
        <w:rPr>
          <w:rFonts w:cstheme="minorHAnsi"/>
          <w:shd w:val="clear" w:color="auto" w:fill="FFFFFF" w:themeFill="background1"/>
        </w:rPr>
        <w:t>dos quais:</w:t>
      </w:r>
    </w:p>
    <w:p w14:paraId="5FB30869" w14:textId="45E6F0D6" w:rsidR="00DA26D6" w:rsidRPr="002044FE" w:rsidRDefault="00F21B30" w:rsidP="00B73678">
      <w:pPr>
        <w:pStyle w:val="PargrafodaLista"/>
        <w:numPr>
          <w:ilvl w:val="0"/>
          <w:numId w:val="26"/>
        </w:numPr>
        <w:ind w:left="1134"/>
        <w:rPr>
          <w:rFonts w:cstheme="minorHAnsi"/>
          <w:shd w:val="clear" w:color="auto" w:fill="FFFFFF" w:themeFill="background1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shd w:val="clear" w:color="auto" w:fill="FFFFFF" w:themeFill="background1"/>
          <w:lang w:val="pt-PT"/>
        </w:rPr>
        <w:t xml:space="preserve"> </w:t>
      </w:r>
      <w:r w:rsidR="00DA26D6" w:rsidRPr="002044FE">
        <w:rPr>
          <w:rFonts w:cstheme="minorHAnsi"/>
          <w:shd w:val="clear" w:color="auto" w:fill="FFFFFF" w:themeFill="background1"/>
        </w:rPr>
        <w:t>€ (</w:t>
      </w:r>
      <w:r w:rsidR="00DA26D6" w:rsidRPr="002044FE">
        <w:rPr>
          <w:rFonts w:cstheme="minorHAnsi"/>
          <w:color w:val="262123"/>
          <w:lang w:val="pt-PT"/>
        </w:rPr>
        <w:t>correspondentes</w:t>
      </w:r>
      <w:r w:rsidR="00DA26D6" w:rsidRPr="002044FE">
        <w:rPr>
          <w:rFonts w:cstheme="minorHAnsi"/>
          <w:shd w:val="clear" w:color="auto" w:fill="FFFFFF" w:themeFill="background1"/>
        </w:rPr>
        <w:t xml:space="preserve"> a 85% de Fonte Financiamento 282 EEA Grants); e </w:t>
      </w:r>
    </w:p>
    <w:p w14:paraId="48A884FD" w14:textId="5964CFD8" w:rsidR="00DA26D6" w:rsidRPr="002044FE" w:rsidRDefault="00F21B30" w:rsidP="00B73678">
      <w:pPr>
        <w:pStyle w:val="PargrafodaLista"/>
        <w:numPr>
          <w:ilvl w:val="0"/>
          <w:numId w:val="26"/>
        </w:numPr>
        <w:ind w:left="1134"/>
        <w:rPr>
          <w:rFonts w:cstheme="minorHAnsi"/>
          <w:shd w:val="clear" w:color="auto" w:fill="FFFFFF" w:themeFill="background1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shd w:val="clear" w:color="auto" w:fill="FFFFFF" w:themeFill="background1"/>
          <w:lang w:val="pt-PT"/>
        </w:rPr>
        <w:t xml:space="preserve"> </w:t>
      </w:r>
      <w:r w:rsidR="00DA26D6" w:rsidRPr="002044FE">
        <w:rPr>
          <w:rFonts w:cstheme="minorHAnsi"/>
          <w:shd w:val="clear" w:color="auto" w:fill="FFFFFF" w:themeFill="background1"/>
        </w:rPr>
        <w:t>€ (</w:t>
      </w:r>
      <w:r w:rsidR="00DA26D6" w:rsidRPr="002044FE">
        <w:rPr>
          <w:rFonts w:cstheme="minorHAnsi"/>
          <w:shd w:val="clear" w:color="auto" w:fill="FFFFFF" w:themeFill="background1"/>
          <w:lang w:val="pt-PT"/>
        </w:rPr>
        <w:t>correspondentes</w:t>
      </w:r>
      <w:r w:rsidR="00DA26D6" w:rsidRPr="002044FE">
        <w:rPr>
          <w:rFonts w:cstheme="minorHAnsi"/>
          <w:shd w:val="clear" w:color="auto" w:fill="FFFFFF" w:themeFill="background1"/>
        </w:rPr>
        <w:t xml:space="preserve"> a 15% de Fonte Financiamento 157, SG</w:t>
      </w:r>
      <w:r w:rsidR="00DA26D6" w:rsidRPr="002044FE">
        <w:rPr>
          <w:rFonts w:cstheme="minorHAnsi"/>
          <w:shd w:val="clear" w:color="auto" w:fill="FFFFFF" w:themeFill="background1"/>
          <w:lang w:val="pt-PT"/>
        </w:rPr>
        <w:t>A</w:t>
      </w:r>
      <w:r w:rsidR="00DA26D6" w:rsidRPr="002044FE">
        <w:rPr>
          <w:rFonts w:cstheme="minorHAnsi"/>
          <w:shd w:val="clear" w:color="auto" w:fill="FFFFFF" w:themeFill="background1"/>
        </w:rPr>
        <w:t xml:space="preserve"> OE);  </w:t>
      </w:r>
    </w:p>
    <w:p w14:paraId="0BA86E9B" w14:textId="57A7E761" w:rsidR="00324935" w:rsidRPr="002044FE" w:rsidRDefault="00324935" w:rsidP="00186CB0">
      <w:pPr>
        <w:pStyle w:val="PargrafodaLista"/>
        <w:numPr>
          <w:ilvl w:val="0"/>
          <w:numId w:val="2"/>
        </w:numPr>
        <w:shd w:val="clear" w:color="auto" w:fill="FFFFFF"/>
        <w:tabs>
          <w:tab w:val="left" w:pos="284"/>
        </w:tabs>
        <w:ind w:left="426" w:hanging="426"/>
        <w:rPr>
          <w:rFonts w:cs="Calibri"/>
        </w:rPr>
      </w:pPr>
      <w:r w:rsidRPr="002044FE">
        <w:rPr>
          <w:rFonts w:cs="Calibri"/>
          <w:shd w:val="clear" w:color="auto" w:fill="FFFFFF"/>
          <w:lang w:val="pt-PT"/>
        </w:rPr>
        <w:t>Os financiamentos referidos no número anterior, são d</w:t>
      </w:r>
      <w:r w:rsidRPr="002044FE">
        <w:rPr>
          <w:rFonts w:cs="Calibri"/>
          <w:shd w:val="clear" w:color="auto" w:fill="FFFFFF"/>
        </w:rPr>
        <w:t>istribuídos da seguinte forma:</w:t>
      </w:r>
    </w:p>
    <w:p w14:paraId="599EFBC5" w14:textId="0813870C" w:rsidR="006B76B4" w:rsidRPr="002044FE" w:rsidRDefault="006B76B4" w:rsidP="00B73678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="Calibri"/>
        </w:rPr>
      </w:pPr>
      <w:r w:rsidRPr="002044FE">
        <w:rPr>
          <w:rFonts w:cstheme="minorHAnsi"/>
          <w:lang w:val="pt-PT"/>
        </w:rPr>
        <w:t>Em 2020,</w:t>
      </w:r>
      <w:r w:rsidR="00B42B2A" w:rsidRPr="002044FE">
        <w:rPr>
          <w:rFonts w:cstheme="minorHAnsi"/>
          <w:lang w:val="pt-PT"/>
        </w:rPr>
        <w:t xml:space="preserve"> até</w:t>
      </w:r>
      <w:r w:rsidRPr="002044FE">
        <w:rPr>
          <w:rFonts w:cstheme="minorHAnsi"/>
          <w:lang w:val="pt-PT"/>
        </w:rPr>
        <w:t xml:space="preserve"> XX€ (</w:t>
      </w:r>
      <w:r w:rsidR="007D788D" w:rsidRPr="002044FE">
        <w:rPr>
          <w:rFonts w:cstheme="minorHAnsi"/>
          <w:lang w:val="pt-PT"/>
        </w:rPr>
        <w:t>25</w:t>
      </w:r>
      <w:r w:rsidRPr="002044FE">
        <w:rPr>
          <w:rFonts w:cstheme="minorHAnsi"/>
          <w:lang w:val="pt-PT"/>
        </w:rPr>
        <w:t>% do</w:t>
      </w:r>
      <w:r w:rsidR="00F12D86" w:rsidRPr="002044FE">
        <w:rPr>
          <w:rFonts w:cstheme="minorHAnsi"/>
          <w:lang w:val="pt-PT"/>
        </w:rPr>
        <w:t xml:space="preserve"> montante máximo de financiamento</w:t>
      </w:r>
      <w:r w:rsidRPr="002044FE">
        <w:rPr>
          <w:rFonts w:cstheme="minorHAnsi"/>
          <w:lang w:val="pt-PT"/>
        </w:rPr>
        <w:t>) mediante a entrega de comprovativos de:</w:t>
      </w:r>
    </w:p>
    <w:p w14:paraId="375CB669" w14:textId="6EAD9353" w:rsidR="003229BA" w:rsidRPr="002044FE" w:rsidRDefault="00452C9D" w:rsidP="00B73678">
      <w:pPr>
        <w:pStyle w:val="PargrafodaLista"/>
        <w:numPr>
          <w:ilvl w:val="0"/>
          <w:numId w:val="27"/>
        </w:numPr>
        <w:ind w:left="1134"/>
        <w:rPr>
          <w:rFonts w:cstheme="minorHAnsi"/>
        </w:rPr>
      </w:pPr>
      <w:bookmarkStart w:id="37" w:name="_Hlk43976132"/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="003229BA" w:rsidRPr="002044FE">
        <w:rPr>
          <w:rFonts w:cstheme="minorHAnsi"/>
          <w:lang w:val="pt-PT"/>
        </w:rPr>
        <w:t>;</w:t>
      </w:r>
    </w:p>
    <w:p w14:paraId="17DAE0BF" w14:textId="463C6F83" w:rsidR="003229BA" w:rsidRPr="002044FE" w:rsidRDefault="00452C9D" w:rsidP="00B73678">
      <w:pPr>
        <w:pStyle w:val="PargrafodaLista"/>
        <w:numPr>
          <w:ilvl w:val="0"/>
          <w:numId w:val="27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lang w:val="pt-PT"/>
        </w:rPr>
        <w:t>xx</w:t>
      </w:r>
      <w:proofErr w:type="spellEnd"/>
      <w:r w:rsidR="003229BA" w:rsidRPr="002044FE">
        <w:rPr>
          <w:rFonts w:cstheme="minorHAnsi"/>
          <w:lang w:val="pt-PT"/>
        </w:rPr>
        <w:t>.</w:t>
      </w:r>
    </w:p>
    <w:bookmarkEnd w:id="37"/>
    <w:p w14:paraId="68BEA704" w14:textId="142677FD" w:rsidR="006B76B4" w:rsidRPr="002044FE" w:rsidRDefault="006B76B4" w:rsidP="00B73678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theme="minorHAnsi"/>
          <w:lang w:val="pt-PT"/>
        </w:rPr>
      </w:pPr>
      <w:r w:rsidRPr="002044FE">
        <w:rPr>
          <w:rFonts w:cstheme="minorHAnsi"/>
          <w:lang w:val="pt-PT"/>
        </w:rPr>
        <w:t xml:space="preserve">Em 2021, </w:t>
      </w:r>
      <w:r w:rsidR="00B42B2A" w:rsidRPr="002044FE">
        <w:rPr>
          <w:rFonts w:cstheme="minorHAnsi"/>
          <w:lang w:val="pt-PT"/>
        </w:rPr>
        <w:t xml:space="preserve">até </w:t>
      </w:r>
      <w:r w:rsidRPr="002044FE">
        <w:rPr>
          <w:rFonts w:cstheme="minorHAnsi"/>
          <w:lang w:val="pt-PT"/>
        </w:rPr>
        <w:t>XX€ (</w:t>
      </w:r>
      <w:r w:rsidR="007D788D" w:rsidRPr="002044FE">
        <w:rPr>
          <w:rFonts w:cstheme="minorHAnsi"/>
          <w:lang w:val="pt-PT"/>
        </w:rPr>
        <w:t>50</w:t>
      </w:r>
      <w:r w:rsidRPr="002044FE">
        <w:rPr>
          <w:rFonts w:cstheme="minorHAnsi"/>
          <w:lang w:val="pt-PT"/>
        </w:rPr>
        <w:t xml:space="preserve">% </w:t>
      </w:r>
      <w:r w:rsidR="00F12D86" w:rsidRPr="002044FE">
        <w:rPr>
          <w:rFonts w:cstheme="minorHAnsi"/>
          <w:lang w:val="pt-PT"/>
        </w:rPr>
        <w:t>do montante máximo de financiamento</w:t>
      </w:r>
      <w:r w:rsidRPr="002044FE">
        <w:rPr>
          <w:rFonts w:cstheme="minorHAnsi"/>
          <w:lang w:val="pt-PT"/>
        </w:rPr>
        <w:t xml:space="preserve">) mediante a entrega de comprovativos de: </w:t>
      </w:r>
    </w:p>
    <w:p w14:paraId="379F7A83" w14:textId="646009E4" w:rsidR="007D788D" w:rsidRPr="002044FE" w:rsidRDefault="007D788D" w:rsidP="007D788D">
      <w:pPr>
        <w:pStyle w:val="PargrafodaLista"/>
        <w:numPr>
          <w:ilvl w:val="0"/>
          <w:numId w:val="52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;</w:t>
      </w:r>
    </w:p>
    <w:p w14:paraId="44D77D82" w14:textId="6B6F3F17" w:rsidR="003229BA" w:rsidRPr="002044FE" w:rsidRDefault="007D788D" w:rsidP="007D788D">
      <w:pPr>
        <w:pStyle w:val="PargrafodaLista"/>
        <w:numPr>
          <w:ilvl w:val="0"/>
          <w:numId w:val="52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.</w:t>
      </w:r>
    </w:p>
    <w:p w14:paraId="4D61EE04" w14:textId="0C959409" w:rsidR="007D788D" w:rsidRPr="002044FE" w:rsidRDefault="007D788D" w:rsidP="007D788D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="Calibri"/>
        </w:rPr>
      </w:pPr>
      <w:r w:rsidRPr="002044FE">
        <w:rPr>
          <w:rFonts w:cstheme="minorHAnsi"/>
          <w:lang w:val="pt-PT"/>
        </w:rPr>
        <w:t>Em 202</w:t>
      </w:r>
      <w:r w:rsidR="00646E1F" w:rsidRPr="002044FE">
        <w:rPr>
          <w:rFonts w:cstheme="minorHAnsi"/>
          <w:lang w:val="pt-PT"/>
        </w:rPr>
        <w:t>2</w:t>
      </w:r>
      <w:r w:rsidRPr="002044FE">
        <w:rPr>
          <w:rFonts w:cstheme="minorHAnsi"/>
          <w:lang w:val="pt-PT"/>
        </w:rPr>
        <w:t>, até XX€ (25% do montante máximo de financiamento) mediante a entrega de comprovativos de:</w:t>
      </w:r>
    </w:p>
    <w:p w14:paraId="40F4DCDB" w14:textId="77777777" w:rsidR="007D788D" w:rsidRPr="002044FE" w:rsidRDefault="007D788D" w:rsidP="007D788D">
      <w:pPr>
        <w:pStyle w:val="PargrafodaLista"/>
        <w:numPr>
          <w:ilvl w:val="0"/>
          <w:numId w:val="53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;</w:t>
      </w:r>
    </w:p>
    <w:p w14:paraId="0CC98964" w14:textId="77777777" w:rsidR="007D788D" w:rsidRPr="002044FE" w:rsidRDefault="007D788D" w:rsidP="007D788D">
      <w:pPr>
        <w:pStyle w:val="PargrafodaLista"/>
        <w:numPr>
          <w:ilvl w:val="0"/>
          <w:numId w:val="53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.</w:t>
      </w:r>
    </w:p>
    <w:p w14:paraId="6C8F2514" w14:textId="2D0F1AB7" w:rsidR="006B76B4" w:rsidRPr="002044FE" w:rsidRDefault="006B76B4" w:rsidP="00B73678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theme="minorHAnsi"/>
          <w:lang w:val="pt-PT"/>
        </w:rPr>
      </w:pPr>
      <w:r w:rsidRPr="002044FE">
        <w:rPr>
          <w:rFonts w:cstheme="minorHAnsi"/>
          <w:lang w:val="pt-PT"/>
        </w:rPr>
        <w:t xml:space="preserve">Até 30 dias após a apresentar do relatório final do Projeto, </w:t>
      </w:r>
      <w:proofErr w:type="spellStart"/>
      <w:r w:rsidR="00452C9D" w:rsidRPr="002044FE">
        <w:rPr>
          <w:rFonts w:cstheme="minorHAnsi"/>
          <w:lang w:val="pt-PT"/>
        </w:rPr>
        <w:t>xx</w:t>
      </w:r>
      <w:proofErr w:type="spellEnd"/>
      <w:r w:rsidR="00452C9D" w:rsidRPr="002044FE">
        <w:rPr>
          <w:rFonts w:cstheme="minorHAnsi"/>
          <w:lang w:val="pt-PT"/>
        </w:rPr>
        <w:t xml:space="preserve"> </w:t>
      </w:r>
      <w:r w:rsidRPr="002044FE">
        <w:rPr>
          <w:rFonts w:cstheme="minorHAnsi"/>
          <w:lang w:val="pt-PT"/>
        </w:rPr>
        <w:t>€ (10% do</w:t>
      </w:r>
      <w:r w:rsidR="00F12D86" w:rsidRPr="002044FE">
        <w:rPr>
          <w:rFonts w:cstheme="minorHAnsi"/>
          <w:lang w:val="pt-PT"/>
        </w:rPr>
        <w:t xml:space="preserve"> montante máximo de financiamento</w:t>
      </w:r>
      <w:r w:rsidRPr="002044FE">
        <w:rPr>
          <w:rFonts w:cstheme="minorHAnsi"/>
          <w:lang w:val="pt-PT"/>
        </w:rPr>
        <w:t xml:space="preserve">). </w:t>
      </w:r>
    </w:p>
    <w:p w14:paraId="6D5B0DFA" w14:textId="19AE9C55" w:rsidR="0032473E" w:rsidRPr="002044FE" w:rsidRDefault="00D815FF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  <w:lang w:val="pt-PT"/>
        </w:rPr>
        <w:t>As despesas apresentadas deve</w:t>
      </w:r>
      <w:r w:rsidR="00AE65A8" w:rsidRPr="002044FE">
        <w:rPr>
          <w:rFonts w:cstheme="minorHAnsi"/>
          <w:lang w:val="pt-PT"/>
        </w:rPr>
        <w:t xml:space="preserve">m </w:t>
      </w:r>
      <w:r w:rsidRPr="002044FE">
        <w:rPr>
          <w:rFonts w:cstheme="minorHAnsi"/>
          <w:lang w:val="pt-PT"/>
        </w:rPr>
        <w:t>incluir três</w:t>
      </w:r>
      <w:r w:rsidR="0032473E" w:rsidRPr="002044FE">
        <w:rPr>
          <w:rFonts w:cstheme="minorHAnsi"/>
        </w:rPr>
        <w:t xml:space="preserve"> orçamentos por cada fatura apresentada, para </w:t>
      </w:r>
      <w:r w:rsidRPr="002044FE">
        <w:rPr>
          <w:rFonts w:cstheme="minorHAnsi"/>
          <w:lang w:val="pt-PT"/>
        </w:rPr>
        <w:t>assegurar a</w:t>
      </w:r>
      <w:r w:rsidR="0032473E" w:rsidRPr="002044FE">
        <w:rPr>
          <w:rFonts w:cstheme="minorHAnsi"/>
        </w:rPr>
        <w:t xml:space="preserve"> razoabilidade da despesa. No caso das entidades públicas ou sujeitas ao C</w:t>
      </w:r>
      <w:proofErr w:type="spellStart"/>
      <w:r w:rsidRPr="002044FE">
        <w:rPr>
          <w:rFonts w:cstheme="minorHAnsi"/>
          <w:lang w:val="pt-PT"/>
        </w:rPr>
        <w:t>ódigo</w:t>
      </w:r>
      <w:proofErr w:type="spellEnd"/>
      <w:r w:rsidRPr="002044FE">
        <w:rPr>
          <w:rFonts w:cstheme="minorHAnsi"/>
          <w:lang w:val="pt-PT"/>
        </w:rPr>
        <w:t xml:space="preserve"> </w:t>
      </w:r>
      <w:r w:rsidR="0032473E" w:rsidRPr="002044FE">
        <w:rPr>
          <w:rFonts w:cstheme="minorHAnsi"/>
        </w:rPr>
        <w:t>C</w:t>
      </w:r>
      <w:proofErr w:type="spellStart"/>
      <w:r w:rsidRPr="002044FE">
        <w:rPr>
          <w:rFonts w:cstheme="minorHAnsi"/>
          <w:lang w:val="pt-PT"/>
        </w:rPr>
        <w:t>ontratos</w:t>
      </w:r>
      <w:proofErr w:type="spellEnd"/>
      <w:r w:rsidRPr="002044FE">
        <w:rPr>
          <w:rFonts w:cstheme="minorHAnsi"/>
          <w:lang w:val="pt-PT"/>
        </w:rPr>
        <w:t xml:space="preserve"> </w:t>
      </w:r>
      <w:r w:rsidR="0032473E" w:rsidRPr="002044FE">
        <w:rPr>
          <w:rFonts w:cstheme="minorHAnsi"/>
        </w:rPr>
        <w:t>P</w:t>
      </w:r>
      <w:proofErr w:type="spellStart"/>
      <w:r w:rsidRPr="002044FE">
        <w:rPr>
          <w:rFonts w:cstheme="minorHAnsi"/>
          <w:lang w:val="pt-PT"/>
        </w:rPr>
        <w:t>úblicos</w:t>
      </w:r>
      <w:proofErr w:type="spellEnd"/>
      <w:r w:rsidR="0032473E" w:rsidRPr="002044FE">
        <w:rPr>
          <w:rFonts w:cstheme="minorHAnsi"/>
        </w:rPr>
        <w:t xml:space="preserve">, </w:t>
      </w:r>
      <w:r w:rsidRPr="002044FE">
        <w:rPr>
          <w:rFonts w:cstheme="minorHAnsi"/>
          <w:lang w:val="pt-PT"/>
        </w:rPr>
        <w:t>deve</w:t>
      </w:r>
      <w:r w:rsidR="00AE65A8" w:rsidRPr="002044FE">
        <w:rPr>
          <w:rFonts w:cstheme="minorHAnsi"/>
          <w:lang w:val="pt-PT"/>
        </w:rPr>
        <w:t>m</w:t>
      </w:r>
      <w:r w:rsidRPr="002044FE">
        <w:rPr>
          <w:rFonts w:cstheme="minorHAnsi"/>
          <w:lang w:val="pt-PT"/>
        </w:rPr>
        <w:t xml:space="preserve"> ser </w:t>
      </w:r>
      <w:proofErr w:type="spellStart"/>
      <w:r w:rsidRPr="002044FE">
        <w:rPr>
          <w:rFonts w:cstheme="minorHAnsi"/>
          <w:lang w:val="pt-PT"/>
        </w:rPr>
        <w:t>incluidos</w:t>
      </w:r>
      <w:proofErr w:type="spellEnd"/>
      <w:r w:rsidR="0032473E" w:rsidRPr="002044FE">
        <w:rPr>
          <w:rFonts w:cstheme="minorHAnsi"/>
        </w:rPr>
        <w:t xml:space="preserve"> todos os documentos atinentes ao processo de contratação.</w:t>
      </w:r>
    </w:p>
    <w:p w14:paraId="59343079" w14:textId="398EC7E1" w:rsidR="0032473E" w:rsidRPr="002044FE" w:rsidRDefault="0032473E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</w:rPr>
        <w:t xml:space="preserve">Todas as faturas </w:t>
      </w:r>
      <w:r w:rsidR="00AE65A8" w:rsidRPr="002044FE">
        <w:rPr>
          <w:rFonts w:cstheme="minorHAnsi"/>
          <w:lang w:val="pt-PT"/>
        </w:rPr>
        <w:t>devem</w:t>
      </w:r>
      <w:r w:rsidRPr="002044FE">
        <w:rPr>
          <w:rFonts w:cstheme="minorHAnsi"/>
        </w:rPr>
        <w:t xml:space="preserve"> mencionar o n</w:t>
      </w:r>
      <w:r w:rsidR="00452C9D" w:rsidRPr="002044FE">
        <w:rPr>
          <w:rFonts w:cstheme="minorHAnsi"/>
          <w:lang w:val="pt-PT"/>
        </w:rPr>
        <w:t>.</w:t>
      </w:r>
      <w:r w:rsidRPr="002044FE">
        <w:rPr>
          <w:rFonts w:cstheme="minorHAnsi"/>
        </w:rPr>
        <w:t>º de compromisso e a referência do projeto</w:t>
      </w:r>
      <w:r w:rsidR="00D815FF" w:rsidRPr="002044FE">
        <w:rPr>
          <w:rFonts w:cstheme="minorHAnsi"/>
          <w:lang w:val="pt-PT"/>
        </w:rPr>
        <w:t>, bem como o Centro de Custo de 2020</w:t>
      </w:r>
      <w:r w:rsidR="00D6174D" w:rsidRPr="002044FE">
        <w:rPr>
          <w:rFonts w:cstheme="minorHAnsi"/>
          <w:lang w:val="pt-PT"/>
        </w:rPr>
        <w:t>, que é</w:t>
      </w:r>
      <w:r w:rsidR="00646E1F" w:rsidRPr="002044FE">
        <w:rPr>
          <w:rFonts w:cstheme="minorHAnsi"/>
          <w:lang w:val="pt-PT"/>
        </w:rPr>
        <w:t>,</w:t>
      </w:r>
      <w:r w:rsidR="00D6174D" w:rsidRPr="002044FE">
        <w:rPr>
          <w:rFonts w:cstheme="minorHAnsi"/>
          <w:lang w:val="pt-PT"/>
        </w:rPr>
        <w:t xml:space="preserve"> no presente Contrato</w:t>
      </w:r>
      <w:r w:rsidR="00646E1F" w:rsidRPr="002044FE">
        <w:rPr>
          <w:rFonts w:cstheme="minorHAnsi"/>
          <w:lang w:val="pt-PT"/>
        </w:rPr>
        <w:t xml:space="preserve">, </w:t>
      </w:r>
      <w:r w:rsidR="000119E4">
        <w:t>4253400009</w:t>
      </w:r>
      <w:r w:rsidR="000119E4">
        <w:rPr>
          <w:lang w:val="pt-PT"/>
        </w:rPr>
        <w:t xml:space="preserve"> </w:t>
      </w:r>
      <w:r w:rsidR="000119E4">
        <w:t>SGS#3 Adapt.Local</w:t>
      </w:r>
      <w:r w:rsidR="00D815FF" w:rsidRPr="002044FE">
        <w:rPr>
          <w:rFonts w:cstheme="minorHAnsi"/>
          <w:lang w:val="pt-PT"/>
        </w:rPr>
        <w:t>.</w:t>
      </w:r>
    </w:p>
    <w:p w14:paraId="42346727" w14:textId="32FD0C8F" w:rsidR="0032473E" w:rsidRPr="002044FE" w:rsidRDefault="00D6174D" w:rsidP="00186CB0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2044FE">
        <w:rPr>
          <w:rFonts w:cstheme="minorHAnsi"/>
        </w:rPr>
        <w:t>Todas as despesas apresentadas pelo</w:t>
      </w:r>
      <w:r w:rsidR="0032473E" w:rsidRPr="002044FE">
        <w:rPr>
          <w:rFonts w:cstheme="minorHAnsi"/>
        </w:rPr>
        <w:t xml:space="preserve"> Promotor </w:t>
      </w:r>
      <w:r w:rsidRPr="002044FE">
        <w:rPr>
          <w:rFonts w:cstheme="minorHAnsi"/>
        </w:rPr>
        <w:t>deve</w:t>
      </w:r>
      <w:r w:rsidR="00AE65A8" w:rsidRPr="002044FE">
        <w:rPr>
          <w:rFonts w:cstheme="minorHAnsi"/>
        </w:rPr>
        <w:t>m</w:t>
      </w:r>
      <w:r w:rsidRPr="002044FE">
        <w:rPr>
          <w:rFonts w:cstheme="minorHAnsi"/>
        </w:rPr>
        <w:t xml:space="preserve"> obrigatoriamente incluir a</w:t>
      </w:r>
      <w:r w:rsidR="0032473E" w:rsidRPr="002044FE">
        <w:rPr>
          <w:rFonts w:cstheme="minorHAnsi"/>
        </w:rPr>
        <w:t xml:space="preserve"> fiscalização de um ROC</w:t>
      </w:r>
      <w:r w:rsidRPr="002044FE">
        <w:rPr>
          <w:rFonts w:cstheme="minorHAnsi"/>
        </w:rPr>
        <w:t>.</w:t>
      </w:r>
    </w:p>
    <w:p w14:paraId="1D26672A" w14:textId="50674F8E" w:rsidR="00D6174D" w:rsidRPr="002044FE" w:rsidRDefault="00D6174D" w:rsidP="00186CB0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2044FE">
        <w:rPr>
          <w:rFonts w:cstheme="minorHAnsi"/>
          <w:lang w:val="pt-PT"/>
        </w:rPr>
        <w:t xml:space="preserve">O </w:t>
      </w:r>
      <w:r w:rsidRPr="002044FE">
        <w:rPr>
          <w:rFonts w:cstheme="minorHAnsi"/>
        </w:rPr>
        <w:t>Promotor</w:t>
      </w:r>
      <w:r w:rsidRPr="002044FE">
        <w:rPr>
          <w:rFonts w:cstheme="minorHAnsi"/>
          <w:lang w:val="pt-PT"/>
        </w:rPr>
        <w:t xml:space="preserve"> do projeto deve a</w:t>
      </w:r>
      <w:r w:rsidR="0032473E" w:rsidRPr="002044FE">
        <w:rPr>
          <w:rFonts w:cstheme="minorHAnsi"/>
        </w:rPr>
        <w:t xml:space="preserve">ssegurar a existência de um sistema contabilístico específico ou código contabilístico adequado que permita individualizar todos os registos e transações </w:t>
      </w:r>
      <w:r w:rsidR="0032473E" w:rsidRPr="002044FE">
        <w:rPr>
          <w:rFonts w:cstheme="minorHAnsi"/>
        </w:rPr>
        <w:lastRenderedPageBreak/>
        <w:t>associadas ao projeto</w:t>
      </w:r>
      <w:r w:rsidRPr="002044FE">
        <w:rPr>
          <w:rFonts w:cstheme="minorHAnsi"/>
          <w:lang w:val="pt-PT"/>
        </w:rPr>
        <w:t>.</w:t>
      </w:r>
      <w:r w:rsidR="0032473E" w:rsidRPr="002044FE">
        <w:rPr>
          <w:rFonts w:cstheme="minorHAnsi"/>
        </w:rPr>
        <w:t xml:space="preserve"> No caso de se tratar de um projeto gerador de receitas </w:t>
      </w:r>
      <w:r w:rsidR="00AE65A8" w:rsidRPr="002044FE">
        <w:rPr>
          <w:rFonts w:cstheme="minorHAnsi"/>
          <w:lang w:val="pt-PT"/>
        </w:rPr>
        <w:t>devem</w:t>
      </w:r>
      <w:r w:rsidR="0032473E" w:rsidRPr="002044FE">
        <w:rPr>
          <w:rFonts w:cstheme="minorHAnsi"/>
        </w:rPr>
        <w:t xml:space="preserve"> incluir </w:t>
      </w:r>
      <w:r w:rsidR="00AE65A8" w:rsidRPr="002044FE">
        <w:rPr>
          <w:rFonts w:cstheme="minorHAnsi"/>
          <w:lang w:val="pt-PT"/>
        </w:rPr>
        <w:t xml:space="preserve">as </w:t>
      </w:r>
      <w:r w:rsidR="0032473E" w:rsidRPr="002044FE">
        <w:rPr>
          <w:rFonts w:cstheme="minorHAnsi"/>
        </w:rPr>
        <w:t>obrigações adicionais</w:t>
      </w:r>
      <w:r w:rsidRPr="002044FE">
        <w:rPr>
          <w:rFonts w:cstheme="minorHAnsi"/>
          <w:lang w:val="pt-PT"/>
        </w:rPr>
        <w:t>.</w:t>
      </w:r>
    </w:p>
    <w:p w14:paraId="2EAAEBE7" w14:textId="3C09CD45" w:rsidR="00D95F28" w:rsidRPr="002044FE" w:rsidRDefault="00D95F28" w:rsidP="00186CB0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2044FE">
        <w:rPr>
          <w:rFonts w:cstheme="minorHAnsi"/>
        </w:rPr>
        <w:t xml:space="preserve">Caso </w:t>
      </w:r>
      <w:r w:rsidR="006B76B4" w:rsidRPr="002044FE">
        <w:rPr>
          <w:rFonts w:cstheme="minorHAnsi"/>
          <w:lang w:val="pt-PT"/>
        </w:rPr>
        <w:t>o Promotor</w:t>
      </w:r>
      <w:r w:rsidRPr="002044FE">
        <w:rPr>
          <w:rFonts w:cstheme="minorHAnsi"/>
        </w:rPr>
        <w:t xml:space="preserve"> não execute as atividades e/ou projetos previstos no presente </w:t>
      </w:r>
      <w:r w:rsidR="008B087D"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 xml:space="preserve">, deve proceder ao reembolso do montante em causa, no prazo máximo de 30 dias após notificação </w:t>
      </w:r>
      <w:r w:rsidR="00CD197B" w:rsidRPr="002044FE">
        <w:rPr>
          <w:rFonts w:cstheme="minorHAnsi"/>
          <w:lang w:val="pt-PT"/>
        </w:rPr>
        <w:t xml:space="preserve">da </w:t>
      </w:r>
      <w:r w:rsidR="00C579E8" w:rsidRPr="002044FE">
        <w:rPr>
          <w:rFonts w:cstheme="minorHAnsi"/>
          <w:lang w:val="pt-PT"/>
        </w:rPr>
        <w:t>SGA</w:t>
      </w:r>
      <w:r w:rsidRPr="002044FE" w:rsidDel="00550AB5">
        <w:rPr>
          <w:rFonts w:cstheme="minorHAnsi"/>
        </w:rPr>
        <w:t xml:space="preserve"> </w:t>
      </w:r>
      <w:r w:rsidRPr="002044FE">
        <w:rPr>
          <w:rFonts w:cstheme="minorHAnsi"/>
        </w:rPr>
        <w:t xml:space="preserve">para o efeito, tendo por limite a data de 30 </w:t>
      </w:r>
      <w:r w:rsidR="00CD197B" w:rsidRPr="002044FE">
        <w:rPr>
          <w:rFonts w:cstheme="minorHAnsi"/>
          <w:lang w:val="pt-PT"/>
        </w:rPr>
        <w:t>de abril de 2024</w:t>
      </w:r>
      <w:r w:rsidRPr="002044FE">
        <w:rPr>
          <w:rFonts w:cstheme="minorHAnsi"/>
        </w:rPr>
        <w:t>.</w:t>
      </w:r>
    </w:p>
    <w:p w14:paraId="6E28BD0E" w14:textId="77777777" w:rsidR="008B087D" w:rsidRPr="002044FE" w:rsidRDefault="008B087D" w:rsidP="00324935">
      <w:pPr>
        <w:pStyle w:val="Ttulo1"/>
        <w:rPr>
          <w:color w:val="auto"/>
        </w:rPr>
      </w:pPr>
      <w:bookmarkStart w:id="38" w:name="_Toc35255571"/>
      <w:bookmarkStart w:id="39" w:name="_Toc43983551"/>
      <w:r w:rsidRPr="002044FE">
        <w:rPr>
          <w:color w:val="auto"/>
        </w:rPr>
        <w:t>Cláusula 7ª</w:t>
      </w:r>
      <w:bookmarkEnd w:id="38"/>
      <w:bookmarkEnd w:id="39"/>
    </w:p>
    <w:p w14:paraId="2BE9AE82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40" w:name="_Toc35255572"/>
      <w:bookmarkStart w:id="41" w:name="_Toc43983552"/>
      <w:r w:rsidRPr="002044FE">
        <w:rPr>
          <w:color w:val="auto"/>
        </w:rPr>
        <w:t>Dever de Confidencialidade</w:t>
      </w:r>
      <w:bookmarkEnd w:id="40"/>
      <w:bookmarkEnd w:id="41"/>
    </w:p>
    <w:p w14:paraId="3ED884C6" w14:textId="77777777" w:rsidR="008B087D" w:rsidRPr="002044FE" w:rsidRDefault="008B087D" w:rsidP="00186CB0">
      <w:pPr>
        <w:pStyle w:val="PargrafodaLista"/>
        <w:numPr>
          <w:ilvl w:val="0"/>
          <w:numId w:val="4"/>
        </w:numPr>
        <w:tabs>
          <w:tab w:val="left" w:pos="284"/>
        </w:tabs>
        <w:ind w:left="284" w:hanging="284"/>
        <w:contextualSpacing w:val="0"/>
        <w:rPr>
          <w:rFonts w:cstheme="minorHAnsi"/>
        </w:rPr>
      </w:pPr>
      <w:r w:rsidRPr="002044FE">
        <w:rPr>
          <w:rFonts w:cstheme="minorHAnsi"/>
        </w:rPr>
        <w:t xml:space="preserve">Todas as informações resultantes do desenvolvimento da parceria decorrente do presente </w:t>
      </w:r>
      <w:r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 xml:space="preserve"> são de natureza confidencial, só podendo ser utilizadas para os fins a que se destinam e não podendo ser reveladas a terceiros.</w:t>
      </w:r>
    </w:p>
    <w:p w14:paraId="136A67B7" w14:textId="2663CEA8" w:rsidR="008B087D" w:rsidRPr="002044FE" w:rsidRDefault="008B087D" w:rsidP="00186CB0">
      <w:pPr>
        <w:pStyle w:val="PargrafodaLista"/>
        <w:numPr>
          <w:ilvl w:val="0"/>
          <w:numId w:val="4"/>
        </w:numPr>
        <w:tabs>
          <w:tab w:val="left" w:pos="284"/>
        </w:tabs>
        <w:ind w:left="284" w:hanging="284"/>
        <w:contextualSpacing w:val="0"/>
        <w:rPr>
          <w:rFonts w:cstheme="minorHAnsi"/>
        </w:rPr>
      </w:pPr>
      <w:r w:rsidRPr="002044FE">
        <w:rPr>
          <w:rFonts w:cstheme="minorHAnsi"/>
        </w:rPr>
        <w:t xml:space="preserve">As entidades parceiras devem assegurar que os seus colaboradores </w:t>
      </w:r>
      <w:r w:rsidR="00AE65A8" w:rsidRPr="002044FE">
        <w:rPr>
          <w:rFonts w:cstheme="minorHAnsi"/>
        </w:rPr>
        <w:t>respeit</w:t>
      </w:r>
      <w:r w:rsidR="00AE65A8" w:rsidRPr="002044FE">
        <w:rPr>
          <w:rFonts w:cstheme="minorHAnsi"/>
          <w:lang w:val="pt-PT"/>
        </w:rPr>
        <w:t>a</w:t>
      </w:r>
      <w:r w:rsidR="00AE65A8" w:rsidRPr="002044FE">
        <w:rPr>
          <w:rFonts w:cstheme="minorHAnsi"/>
        </w:rPr>
        <w:t xml:space="preserve">m </w:t>
      </w:r>
      <w:r w:rsidRPr="002044FE">
        <w:rPr>
          <w:rFonts w:cstheme="minorHAnsi"/>
        </w:rPr>
        <w:t>a obrigação de confidencialidade prevista no número anterior.</w:t>
      </w:r>
    </w:p>
    <w:p w14:paraId="74198B67" w14:textId="77777777" w:rsidR="008B087D" w:rsidRPr="002044FE" w:rsidRDefault="008B087D" w:rsidP="00324935">
      <w:pPr>
        <w:pStyle w:val="Ttulo1"/>
        <w:rPr>
          <w:color w:val="auto"/>
        </w:rPr>
      </w:pPr>
      <w:bookmarkStart w:id="42" w:name="_Toc35255573"/>
      <w:bookmarkStart w:id="43" w:name="_Toc43983553"/>
      <w:r w:rsidRPr="002044FE">
        <w:rPr>
          <w:color w:val="auto"/>
        </w:rPr>
        <w:t>Cláusula 8ª</w:t>
      </w:r>
      <w:bookmarkEnd w:id="42"/>
      <w:bookmarkEnd w:id="43"/>
    </w:p>
    <w:p w14:paraId="1305E9E7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44" w:name="_Toc35255574"/>
      <w:bookmarkStart w:id="45" w:name="_Toc43983554"/>
      <w:r w:rsidRPr="002044FE">
        <w:rPr>
          <w:color w:val="auto"/>
        </w:rPr>
        <w:t>Alteração do Contrato</w:t>
      </w:r>
      <w:bookmarkEnd w:id="44"/>
      <w:bookmarkEnd w:id="45"/>
    </w:p>
    <w:p w14:paraId="22A040E6" w14:textId="77777777" w:rsidR="00C9201E" w:rsidRPr="002044FE" w:rsidRDefault="00C9201E" w:rsidP="00186CB0">
      <w:pPr>
        <w:pStyle w:val="PargrafodaLista"/>
        <w:numPr>
          <w:ilvl w:val="0"/>
          <w:numId w:val="6"/>
        </w:numPr>
        <w:ind w:left="284"/>
        <w:rPr>
          <w:rFonts w:ascii="Calibri" w:hAnsi="Calibri" w:cs="Calibri"/>
        </w:rPr>
      </w:pPr>
      <w:r w:rsidRPr="002044FE">
        <w:t>Qualquer alteração a introduzir no presente Contrato no decurso da sua execução ou prorrogação é objeto de acordo prévio entre as partes e convertida em adenda, a qual só tem validade após a aprovação pelos órgãos de direção de todas as entidades.</w:t>
      </w:r>
    </w:p>
    <w:p w14:paraId="78E66DCD" w14:textId="77777777" w:rsidR="00C9201E" w:rsidRPr="002044FE" w:rsidRDefault="00C9201E" w:rsidP="00186CB0">
      <w:pPr>
        <w:pStyle w:val="PargrafodaLista"/>
        <w:numPr>
          <w:ilvl w:val="0"/>
          <w:numId w:val="6"/>
        </w:numPr>
        <w:ind w:left="284"/>
        <w:rPr>
          <w:rFonts w:ascii="Times New Roman" w:eastAsia="Times New Roman" w:hAnsi="Times New Roman" w:cs="Times New Roman"/>
        </w:rPr>
      </w:pPr>
      <w:r w:rsidRPr="002044FE">
        <w:t>A prorrogação do prazo de execução não poderá exceder o prazo de 130 dias calendário.</w:t>
      </w:r>
    </w:p>
    <w:p w14:paraId="3B0F3ECB" w14:textId="77777777" w:rsidR="00C9201E" w:rsidRPr="002044FE" w:rsidRDefault="00C9201E" w:rsidP="00186CB0">
      <w:pPr>
        <w:pStyle w:val="PargrafodaLista"/>
        <w:numPr>
          <w:ilvl w:val="0"/>
          <w:numId w:val="6"/>
        </w:numPr>
        <w:ind w:left="284"/>
      </w:pPr>
      <w:r w:rsidRPr="002044FE">
        <w:t>Qualquer alteração que venha a ser introduzida no presente Contrato, nos termos do número anterior, e que respeite a qualquer uma das suas cláusulas, considera-se automaticamente integrada no texto originário.</w:t>
      </w:r>
    </w:p>
    <w:p w14:paraId="28FC5FEF" w14:textId="77777777" w:rsidR="008B087D" w:rsidRPr="002044FE" w:rsidRDefault="008B087D" w:rsidP="00324935">
      <w:pPr>
        <w:pStyle w:val="Ttulo1"/>
        <w:rPr>
          <w:color w:val="auto"/>
        </w:rPr>
      </w:pPr>
      <w:bookmarkStart w:id="46" w:name="_Toc35255575"/>
      <w:bookmarkStart w:id="47" w:name="_Toc43983555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9ª</w:t>
      </w:r>
      <w:bookmarkEnd w:id="46"/>
      <w:bookmarkEnd w:id="47"/>
    </w:p>
    <w:p w14:paraId="1A3DF9A3" w14:textId="3CE43D13" w:rsidR="006B76B4" w:rsidRPr="002044FE" w:rsidRDefault="008B087D" w:rsidP="00126036">
      <w:pPr>
        <w:pStyle w:val="Ttulo1"/>
        <w:spacing w:before="120" w:after="240"/>
        <w:rPr>
          <w:color w:val="auto"/>
        </w:rPr>
      </w:pPr>
      <w:bookmarkStart w:id="48" w:name="_Toc35255576"/>
      <w:bookmarkStart w:id="49" w:name="_Toc43983556"/>
      <w:r w:rsidRPr="002044FE">
        <w:rPr>
          <w:color w:val="auto"/>
        </w:rPr>
        <w:t>Resolução do Contrato</w:t>
      </w:r>
      <w:bookmarkEnd w:id="48"/>
      <w:bookmarkEnd w:id="49"/>
      <w:r w:rsidR="006B76B4" w:rsidRPr="002044FE">
        <w:rPr>
          <w:color w:val="auto"/>
        </w:rPr>
        <w:t xml:space="preserve"> </w:t>
      </w:r>
    </w:p>
    <w:p w14:paraId="569E929E" w14:textId="1139121A" w:rsidR="006B76B4" w:rsidRPr="002044FE" w:rsidRDefault="006B76B4" w:rsidP="00186CB0">
      <w:pPr>
        <w:pStyle w:val="PargrafodaLista"/>
        <w:numPr>
          <w:ilvl w:val="3"/>
          <w:numId w:val="7"/>
        </w:numPr>
        <w:tabs>
          <w:tab w:val="left" w:pos="284"/>
        </w:tabs>
        <w:ind w:left="0" w:firstLine="0"/>
        <w:contextualSpacing w:val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 xml:space="preserve">A qualquer uma das partes é conferido o direito de resolução do presente Contrato, </w:t>
      </w:r>
      <w:r w:rsidRPr="002044FE">
        <w:rPr>
          <w:rFonts w:eastAsia="Arial Unicode MS" w:cstheme="minorHAnsi"/>
          <w:lang w:val="pt-PT"/>
        </w:rPr>
        <w:t>em caso de incumprimento reiterado pela outra parte, quando, notificada por escrito, esta não reponha o cumprimento em falta no prazo de 10 dias.</w:t>
      </w:r>
    </w:p>
    <w:p w14:paraId="1C6B9E47" w14:textId="7E4ECB62" w:rsidR="006B76B4" w:rsidRPr="002044FE" w:rsidRDefault="006B76B4" w:rsidP="00186CB0">
      <w:pPr>
        <w:pStyle w:val="PargrafodaLista"/>
        <w:numPr>
          <w:ilvl w:val="3"/>
          <w:numId w:val="7"/>
        </w:numPr>
        <w:tabs>
          <w:tab w:val="left" w:pos="284"/>
        </w:tabs>
        <w:ind w:left="0" w:firstLine="0"/>
        <w:contextualSpacing w:val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Em caso de incumprimento</w:t>
      </w:r>
      <w:r w:rsidRPr="002044FE">
        <w:rPr>
          <w:rFonts w:eastAsia="Arial Unicode MS" w:cstheme="minorHAnsi"/>
          <w:lang w:val="pt-PT"/>
        </w:rPr>
        <w:t xml:space="preserve"> por parte do segundo outorgante</w:t>
      </w:r>
      <w:r w:rsidRPr="002044FE">
        <w:rPr>
          <w:rFonts w:eastAsia="Arial Unicode MS" w:cstheme="minorHAnsi"/>
        </w:rPr>
        <w:t xml:space="preserve">, </w:t>
      </w:r>
      <w:r w:rsidRPr="002044FE">
        <w:rPr>
          <w:rFonts w:eastAsia="Arial Unicode MS" w:cstheme="minorHAnsi"/>
          <w:lang w:val="pt-PT"/>
        </w:rPr>
        <w:t>a SG</w:t>
      </w:r>
      <w:r w:rsidR="00452C9D" w:rsidRPr="002044FE">
        <w:rPr>
          <w:rFonts w:eastAsia="Arial Unicode MS" w:cstheme="minorHAnsi"/>
          <w:lang w:val="pt-PT"/>
        </w:rPr>
        <w:t>A</w:t>
      </w:r>
      <w:r w:rsidRPr="002044FE" w:rsidDel="00550AB5">
        <w:rPr>
          <w:rFonts w:eastAsia="Arial Unicode MS" w:cstheme="minorHAnsi"/>
        </w:rPr>
        <w:t xml:space="preserve"> </w:t>
      </w:r>
      <w:r w:rsidRPr="002044FE">
        <w:rPr>
          <w:rFonts w:eastAsia="Arial Unicode MS" w:cstheme="minorHAnsi"/>
        </w:rPr>
        <w:t>pode exigir a devolução total ou parcial das verbas transferidas.</w:t>
      </w:r>
    </w:p>
    <w:p w14:paraId="67A3CC54" w14:textId="77777777" w:rsidR="006B76B4" w:rsidRPr="002044FE" w:rsidRDefault="006B76B4" w:rsidP="00186CB0">
      <w:pPr>
        <w:pStyle w:val="PargrafodaLista"/>
        <w:numPr>
          <w:ilvl w:val="3"/>
          <w:numId w:val="7"/>
        </w:numPr>
        <w:tabs>
          <w:tab w:val="left" w:pos="284"/>
        </w:tabs>
        <w:ind w:left="0" w:firstLine="0"/>
        <w:contextualSpacing w:val="0"/>
        <w:rPr>
          <w:rFonts w:ascii="Trebuchet MS" w:eastAsia="Arial Unicode MS" w:hAnsi="Trebuchet MS" w:cs="Arial Unicode MS"/>
          <w:sz w:val="18"/>
          <w:szCs w:val="18"/>
        </w:rPr>
      </w:pPr>
      <w:r w:rsidRPr="002044FE">
        <w:rPr>
          <w:rFonts w:eastAsia="Arial Unicode MS" w:cstheme="minorHAnsi"/>
        </w:rPr>
        <w:lastRenderedPageBreak/>
        <w:t>Não serão considerados fatores de incumprimento os que resultem de casos fortuitos ou de força maior</w:t>
      </w:r>
      <w:r w:rsidRPr="002044FE">
        <w:rPr>
          <w:rFonts w:ascii="Trebuchet MS" w:eastAsia="Arial Unicode MS" w:hAnsi="Trebuchet MS" w:cs="Arial Unicode MS"/>
          <w:sz w:val="18"/>
          <w:szCs w:val="18"/>
        </w:rPr>
        <w:t>.</w:t>
      </w:r>
    </w:p>
    <w:p w14:paraId="0BCCDB0D" w14:textId="77777777" w:rsidR="008B087D" w:rsidRPr="002044FE" w:rsidRDefault="008B087D" w:rsidP="00324935">
      <w:pPr>
        <w:pStyle w:val="Ttulo1"/>
        <w:rPr>
          <w:color w:val="auto"/>
        </w:rPr>
      </w:pPr>
      <w:bookmarkStart w:id="50" w:name="_Toc35255577"/>
      <w:bookmarkStart w:id="51" w:name="_Toc43983557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10ª</w:t>
      </w:r>
      <w:bookmarkEnd w:id="50"/>
      <w:bookmarkEnd w:id="51"/>
    </w:p>
    <w:p w14:paraId="4CFC3E90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52" w:name="_Toc35255578"/>
      <w:bookmarkStart w:id="53" w:name="_Toc43983558"/>
      <w:r w:rsidRPr="002044FE">
        <w:rPr>
          <w:color w:val="auto"/>
        </w:rPr>
        <w:t>Casos Fortuitos ou de Força Maior</w:t>
      </w:r>
      <w:bookmarkEnd w:id="52"/>
      <w:bookmarkEnd w:id="53"/>
    </w:p>
    <w:p w14:paraId="03F9070A" w14:textId="200BCF47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 xml:space="preserve">Nenhuma das partes incorre em responsabilidades se, por caso fortuito ou de força maior, for impedido de cumprir as obrigações assumidas no contrato. </w:t>
      </w:r>
    </w:p>
    <w:p w14:paraId="038FAD41" w14:textId="77777777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Entende-se por caso fortuito ou de força maior qualquer situação ou acontecimento imprevisível e excecional, independente da vontade das partes e que não derive de falta ou negligência de qualquer delas.</w:t>
      </w:r>
    </w:p>
    <w:p w14:paraId="39F646F1" w14:textId="001B8A20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A parte que invocar casos fortuitos ou de força maior deve comunicar e justificar tais situações à outra parte bem como, informar o prazo previsível para restabelecer a situação.</w:t>
      </w:r>
    </w:p>
    <w:p w14:paraId="380C6B76" w14:textId="3B8E8AFF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cstheme="minorHAnsi"/>
        </w:rPr>
        <w:t>A força maior determina a prorrogação dos prazos de cumprimento das obrigações contratuais afetadas pelo período comprovadamente correspondente ao impedimento resultante da força maior.</w:t>
      </w:r>
    </w:p>
    <w:p w14:paraId="4F835486" w14:textId="77777777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Arial Unicode MS" w:cstheme="minorHAnsi"/>
          <w:b/>
          <w:bCs/>
          <w:smallCaps/>
          <w:kern w:val="32"/>
        </w:rPr>
      </w:pPr>
      <w:r w:rsidRPr="002044FE">
        <w:rPr>
          <w:rFonts w:cstheme="minorHAnsi"/>
        </w:rPr>
        <w:t xml:space="preserve">É do conhecimento oficioso a verificação do caso fortuito ou de força maior quando o evento a que se refere o n.º 2 constitua facto notório, devendo considerar-se como tais os factos que são do conhecimento geral, e seja previsível a impossibilidade da prática do ato dentro do prazo. </w:t>
      </w:r>
    </w:p>
    <w:p w14:paraId="7C4E7D88" w14:textId="77777777" w:rsidR="008B087D" w:rsidRPr="002044FE" w:rsidRDefault="008B087D" w:rsidP="00324935">
      <w:pPr>
        <w:pStyle w:val="Ttulo1"/>
        <w:rPr>
          <w:color w:val="auto"/>
        </w:rPr>
      </w:pPr>
      <w:bookmarkStart w:id="54" w:name="_Toc35255579"/>
      <w:bookmarkStart w:id="55" w:name="_Toc43983559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11ª</w:t>
      </w:r>
      <w:bookmarkEnd w:id="54"/>
      <w:bookmarkEnd w:id="55"/>
    </w:p>
    <w:p w14:paraId="6A32B6FA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56" w:name="_Toc35255580"/>
      <w:bookmarkStart w:id="57" w:name="_Toc43983560"/>
      <w:bookmarkStart w:id="58" w:name="_Hlk41673242"/>
      <w:r w:rsidRPr="002044FE">
        <w:rPr>
          <w:color w:val="auto"/>
        </w:rPr>
        <w:t>Comunicações e Notificações</w:t>
      </w:r>
      <w:bookmarkEnd w:id="56"/>
      <w:bookmarkEnd w:id="57"/>
    </w:p>
    <w:p w14:paraId="36A2764E" w14:textId="77777777" w:rsidR="008B087D" w:rsidRPr="002044FE" w:rsidRDefault="008B087D" w:rsidP="00186CB0">
      <w:pPr>
        <w:numPr>
          <w:ilvl w:val="0"/>
          <w:numId w:val="5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</w:rPr>
        <w:t>As comunicações e notificações entre as partes devem ser efetuadas por via eletrónica para os seguintes contactos:</w:t>
      </w:r>
    </w:p>
    <w:p w14:paraId="11A14DE1" w14:textId="29064487" w:rsidR="00165E33" w:rsidRPr="002044FE" w:rsidRDefault="00165E33" w:rsidP="00B73678">
      <w:pPr>
        <w:pStyle w:val="PargrafodaLista"/>
        <w:numPr>
          <w:ilvl w:val="0"/>
          <w:numId w:val="28"/>
        </w:numPr>
        <w:rPr>
          <w:rFonts w:cstheme="minorHAnsi"/>
        </w:rPr>
      </w:pPr>
      <w:r w:rsidRPr="002044FE">
        <w:rPr>
          <w:rFonts w:cstheme="minorHAnsi"/>
        </w:rPr>
        <w:t xml:space="preserve">Toda a </w:t>
      </w:r>
      <w:r w:rsidRPr="002044FE">
        <w:rPr>
          <w:rFonts w:cstheme="minorHAnsi"/>
          <w:color w:val="262123"/>
          <w:lang w:val="pt-PT"/>
        </w:rPr>
        <w:t>correspondência</w:t>
      </w:r>
      <w:r w:rsidRPr="002044FE">
        <w:rPr>
          <w:rFonts w:cstheme="minorHAnsi"/>
        </w:rPr>
        <w:t xml:space="preserve"> relacionada com a aplicação do Programa Ambiente, Alterações Climáticas e Economia de Baixo Carbono deverá ser enviada em suporte digital, usando para o efeito o seguinte endereço eletrónico: </w:t>
      </w:r>
      <w:r w:rsidR="00004D62" w:rsidRPr="002044FE">
        <w:fldChar w:fldCharType="begin"/>
      </w:r>
      <w:r w:rsidR="00004D62" w:rsidRPr="002044FE">
        <w:instrText xml:space="preserve"> HYPERLINK "mailto:ambiente.eeagrants@sgambiente.gov.pt" </w:instrText>
      </w:r>
      <w:r w:rsidR="00004D62" w:rsidRPr="002044FE">
        <w:fldChar w:fldCharType="separate"/>
      </w:r>
      <w:r w:rsidR="00D86ACC" w:rsidRPr="002044FE">
        <w:rPr>
          <w:rStyle w:val="Hiperligao"/>
          <w:rFonts w:cstheme="minorHAnsi"/>
        </w:rPr>
        <w:t>ambiente.eeagrants@sg</w:t>
      </w:r>
      <w:r w:rsidR="00D86ACC" w:rsidRPr="002044FE">
        <w:rPr>
          <w:rStyle w:val="Hiperligao"/>
          <w:rFonts w:cstheme="minorHAnsi"/>
          <w:lang w:val="pt-PT"/>
        </w:rPr>
        <w:t>ambiente</w:t>
      </w:r>
      <w:r w:rsidR="00D86ACC" w:rsidRPr="002044FE">
        <w:rPr>
          <w:rStyle w:val="Hiperligao"/>
          <w:rFonts w:cstheme="minorHAnsi"/>
        </w:rPr>
        <w:t>.gov.pt</w:t>
      </w:r>
      <w:r w:rsidR="00004D62" w:rsidRPr="002044FE">
        <w:rPr>
          <w:rStyle w:val="Hiperligao"/>
          <w:rFonts w:cstheme="minorHAnsi"/>
        </w:rPr>
        <w:fldChar w:fldCharType="end"/>
      </w:r>
      <w:r w:rsidRPr="002044FE">
        <w:rPr>
          <w:rFonts w:cstheme="minorHAnsi"/>
        </w:rPr>
        <w:t>.</w:t>
      </w:r>
    </w:p>
    <w:p w14:paraId="74356569" w14:textId="615CE1D4" w:rsidR="008B087D" w:rsidRPr="002044FE" w:rsidRDefault="00A45504" w:rsidP="00B73678">
      <w:pPr>
        <w:pStyle w:val="PargrafodaLista"/>
        <w:numPr>
          <w:ilvl w:val="0"/>
          <w:numId w:val="28"/>
        </w:numPr>
        <w:rPr>
          <w:rFonts w:cstheme="minorHAnsi"/>
        </w:rPr>
      </w:pPr>
      <w:r w:rsidRPr="002044FE">
        <w:rPr>
          <w:rFonts w:cstheme="minorHAnsi"/>
          <w:b/>
          <w:color w:val="231F1F"/>
          <w:lang w:val="pt-PT"/>
        </w:rPr>
        <w:t>Beneficiária</w:t>
      </w:r>
      <w:r w:rsidR="008B087D" w:rsidRPr="002044FE">
        <w:rPr>
          <w:rFonts w:eastAsia="Arial Unicode MS" w:cstheme="minorHAnsi"/>
          <w:bCs/>
          <w:smallCaps/>
          <w:kern w:val="32"/>
        </w:rPr>
        <w:t xml:space="preserve">: </w:t>
      </w:r>
      <w:r w:rsidR="007D723B" w:rsidRPr="002044FE">
        <w:rPr>
          <w:rFonts w:cstheme="minorHAnsi"/>
          <w:lang w:val="pt-PT"/>
        </w:rPr>
        <w:fldChar w:fldCharType="begin"/>
      </w:r>
      <w:r w:rsidR="007D723B" w:rsidRPr="002044FE">
        <w:rPr>
          <w:rFonts w:cstheme="minorHAnsi"/>
          <w:lang w:val="pt-PT"/>
        </w:rPr>
        <w:instrText xml:space="preserve"> HYPERLINK "mailto:milena.parnigoni@ecoiberia.pt" </w:instrText>
      </w:r>
      <w:r w:rsidR="007D723B" w:rsidRPr="002044FE">
        <w:rPr>
          <w:rFonts w:cstheme="minorHAnsi"/>
          <w:lang w:val="pt-PT"/>
        </w:rPr>
        <w:fldChar w:fldCharType="separate"/>
      </w:r>
      <w:proofErr w:type="spellStart"/>
      <w:r w:rsidR="00452C9D" w:rsidRPr="002044FE">
        <w:rPr>
          <w:rStyle w:val="Hiperligao"/>
          <w:rFonts w:cstheme="minorHAnsi"/>
          <w:lang w:val="pt-PT"/>
        </w:rPr>
        <w:t>xx</w:t>
      </w:r>
      <w:proofErr w:type="spellEnd"/>
      <w:r w:rsidR="007D723B" w:rsidRPr="002044FE">
        <w:rPr>
          <w:rFonts w:cstheme="minorHAnsi"/>
          <w:lang w:val="pt-PT"/>
        </w:rPr>
        <w:fldChar w:fldCharType="end"/>
      </w:r>
      <w:r w:rsidR="007D723B" w:rsidRPr="002044FE">
        <w:rPr>
          <w:rFonts w:cstheme="minorHAnsi"/>
          <w:lang w:val="pt-PT"/>
        </w:rPr>
        <w:t>.</w:t>
      </w:r>
    </w:p>
    <w:bookmarkEnd w:id="58"/>
    <w:p w14:paraId="3F806195" w14:textId="77777777" w:rsidR="008B087D" w:rsidRPr="002044FE" w:rsidRDefault="008B087D" w:rsidP="00186CB0">
      <w:pPr>
        <w:numPr>
          <w:ilvl w:val="0"/>
          <w:numId w:val="5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</w:rPr>
        <w:t>Qualquer alteração às informações de contacto referidas no número anterior deve ser comunicada à outra parte no prazo de 5 dias úteis.</w:t>
      </w:r>
    </w:p>
    <w:p w14:paraId="3B2C7575" w14:textId="77777777" w:rsidR="008B087D" w:rsidRPr="002044FE" w:rsidRDefault="008B087D" w:rsidP="00324935">
      <w:pPr>
        <w:pStyle w:val="Ttulo1"/>
        <w:rPr>
          <w:color w:val="auto"/>
        </w:rPr>
      </w:pPr>
      <w:bookmarkStart w:id="59" w:name="_Toc35255581"/>
      <w:bookmarkStart w:id="60" w:name="_Toc43983561"/>
      <w:r w:rsidRPr="002044FE">
        <w:rPr>
          <w:color w:val="auto"/>
        </w:rPr>
        <w:lastRenderedPageBreak/>
        <w:t xml:space="preserve">Cláusula </w:t>
      </w:r>
      <w:r w:rsidR="00165E33" w:rsidRPr="002044FE">
        <w:rPr>
          <w:color w:val="auto"/>
        </w:rPr>
        <w:t>12ª</w:t>
      </w:r>
      <w:bookmarkEnd w:id="59"/>
      <w:bookmarkEnd w:id="60"/>
    </w:p>
    <w:p w14:paraId="33A2EBA9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61" w:name="_Toc35255582"/>
      <w:bookmarkStart w:id="62" w:name="_Toc43983562"/>
      <w:r w:rsidRPr="002044FE">
        <w:rPr>
          <w:color w:val="auto"/>
        </w:rPr>
        <w:t>Dúvidas na interpretação e na execução do presente Contrato</w:t>
      </w:r>
      <w:bookmarkEnd w:id="61"/>
      <w:bookmarkEnd w:id="62"/>
    </w:p>
    <w:p w14:paraId="0C378A4A" w14:textId="77777777" w:rsidR="008B087D" w:rsidRPr="002044FE" w:rsidRDefault="008B087D" w:rsidP="00165E33">
      <w:pPr>
        <w:ind w:firstLine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Ambas as partes acordam em conjugar esforços e recursos para que quaisquer dúvidas relacionadas com a interpretação e a execução do presente Contrato sejam solucionadas por consenso e no mais curto espaço de tempo possível.</w:t>
      </w:r>
    </w:p>
    <w:p w14:paraId="49C0EED5" w14:textId="77777777" w:rsidR="00900F96" w:rsidRPr="002044FE" w:rsidRDefault="00900F96" w:rsidP="00324935">
      <w:pPr>
        <w:pStyle w:val="Ttulo1"/>
        <w:rPr>
          <w:color w:val="auto"/>
        </w:rPr>
      </w:pPr>
      <w:bookmarkStart w:id="63" w:name="_Toc35255583"/>
      <w:bookmarkStart w:id="64" w:name="_Toc43983563"/>
      <w:r w:rsidRPr="002044FE">
        <w:rPr>
          <w:color w:val="auto"/>
        </w:rPr>
        <w:t>Cláusula 13ª</w:t>
      </w:r>
      <w:bookmarkEnd w:id="63"/>
      <w:bookmarkEnd w:id="64"/>
    </w:p>
    <w:p w14:paraId="099732D4" w14:textId="77777777" w:rsidR="00900F96" w:rsidRPr="002044FE" w:rsidRDefault="00900F96" w:rsidP="00126036">
      <w:pPr>
        <w:pStyle w:val="Ttulo1"/>
        <w:spacing w:before="120" w:after="240"/>
        <w:rPr>
          <w:color w:val="auto"/>
        </w:rPr>
      </w:pPr>
      <w:bookmarkStart w:id="65" w:name="_Toc35255584"/>
      <w:bookmarkStart w:id="66" w:name="_Toc43983564"/>
      <w:r w:rsidRPr="002044FE">
        <w:rPr>
          <w:color w:val="auto"/>
        </w:rPr>
        <w:t>Princípios Orientadores e Regulamentação Aplicável</w:t>
      </w:r>
      <w:bookmarkEnd w:id="65"/>
      <w:bookmarkEnd w:id="66"/>
    </w:p>
    <w:p w14:paraId="0885B381" w14:textId="0B472B62" w:rsidR="00900F96" w:rsidRPr="002044FE" w:rsidRDefault="00900F96" w:rsidP="00900F96">
      <w:pPr>
        <w:ind w:firstLine="0"/>
        <w:rPr>
          <w:lang w:val="pt-PT"/>
        </w:rPr>
      </w:pPr>
      <w:r w:rsidRPr="002044FE">
        <w:rPr>
          <w:rFonts w:cs="Arial"/>
          <w:szCs w:val="20"/>
        </w:rPr>
        <w:t>Em tudo o que seja omisso</w:t>
      </w:r>
      <w:r w:rsidRPr="002044FE">
        <w:rPr>
          <w:rFonts w:cs="Arial"/>
          <w:szCs w:val="20"/>
          <w:lang w:val="pt-PT"/>
        </w:rPr>
        <w:t xml:space="preserve"> n</w:t>
      </w:r>
      <w:r w:rsidRPr="002044FE">
        <w:rPr>
          <w:rFonts w:cs="Arial"/>
          <w:szCs w:val="20"/>
        </w:rPr>
        <w:t>o presente</w:t>
      </w:r>
      <w:r w:rsidRPr="002044FE">
        <w:rPr>
          <w:rFonts w:cs="Arial"/>
          <w:szCs w:val="20"/>
          <w:lang w:val="pt-PT"/>
        </w:rPr>
        <w:t xml:space="preserve"> Contrato</w:t>
      </w:r>
      <w:r w:rsidRPr="002044FE">
        <w:t xml:space="preserve"> </w:t>
      </w:r>
      <w:r w:rsidRPr="002044FE">
        <w:rPr>
          <w:rFonts w:cs="Arial"/>
          <w:szCs w:val="20"/>
          <w:lang w:val="pt-PT"/>
        </w:rPr>
        <w:t xml:space="preserve">prevalecem as disposições constantes no </w:t>
      </w:r>
      <w:proofErr w:type="spellStart"/>
      <w:r w:rsidRPr="002044FE">
        <w:rPr>
          <w:rFonts w:cs="Arial"/>
          <w:i/>
          <w:szCs w:val="20"/>
          <w:lang w:val="pt-PT"/>
        </w:rPr>
        <w:t>Regulation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on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the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implementation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of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the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European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Economic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Area</w:t>
      </w:r>
      <w:proofErr w:type="spellEnd"/>
      <w:r w:rsidRPr="002044FE">
        <w:rPr>
          <w:rFonts w:cs="Arial"/>
          <w:i/>
          <w:szCs w:val="20"/>
          <w:lang w:val="pt-PT"/>
        </w:rPr>
        <w:t xml:space="preserve"> Financial </w:t>
      </w:r>
      <w:proofErr w:type="spellStart"/>
      <w:r w:rsidRPr="002044FE">
        <w:rPr>
          <w:rFonts w:cs="Arial"/>
          <w:i/>
          <w:szCs w:val="20"/>
          <w:lang w:val="pt-PT"/>
        </w:rPr>
        <w:t>Mechanism</w:t>
      </w:r>
      <w:proofErr w:type="spellEnd"/>
      <w:r w:rsidRPr="002044FE">
        <w:rPr>
          <w:rFonts w:cs="Arial"/>
          <w:i/>
          <w:szCs w:val="20"/>
          <w:lang w:val="pt-PT"/>
        </w:rPr>
        <w:t xml:space="preserve"> 2014-2021</w:t>
      </w:r>
      <w:r w:rsidRPr="002044FE">
        <w:rPr>
          <w:rFonts w:cs="Arial"/>
          <w:szCs w:val="20"/>
          <w:lang w:val="pt-PT"/>
        </w:rPr>
        <w:t xml:space="preserve"> (Regulamento MFEEE 2014-2021), bem como as constantes dos normativos comunitários e nacionais aplicáveis, incluindo, na legislação ambiental, legislação de contratação pública, legislação sobre Auxílios de Estado e no ‘</w:t>
      </w:r>
      <w:r w:rsidR="001632D9" w:rsidRPr="002044FE">
        <w:rPr>
          <w:rFonts w:cs="Arial"/>
          <w:szCs w:val="20"/>
          <w:lang w:val="pt-PT"/>
        </w:rPr>
        <w:t>Guia para os candidatos ao financiamento de projetos de ambiente sobre alterações clim</w:t>
      </w:r>
      <w:r w:rsidR="001F446E" w:rsidRPr="002044FE">
        <w:rPr>
          <w:rFonts w:cs="Arial"/>
          <w:szCs w:val="20"/>
          <w:lang w:val="pt-PT"/>
        </w:rPr>
        <w:t>á</w:t>
      </w:r>
      <w:r w:rsidR="001632D9" w:rsidRPr="002044FE">
        <w:rPr>
          <w:rFonts w:cs="Arial"/>
          <w:szCs w:val="20"/>
          <w:lang w:val="pt-PT"/>
        </w:rPr>
        <w:t>ticas e economia de baixo carbono’</w:t>
      </w:r>
      <w:r w:rsidRPr="002044FE">
        <w:rPr>
          <w:rFonts w:cs="Arial"/>
          <w:szCs w:val="20"/>
          <w:lang w:val="pt-PT"/>
        </w:rPr>
        <w:t>.</w:t>
      </w:r>
    </w:p>
    <w:p w14:paraId="0C441017" w14:textId="77777777" w:rsidR="008B087D" w:rsidRPr="002044FE" w:rsidRDefault="008B087D" w:rsidP="00324935">
      <w:pPr>
        <w:pStyle w:val="Ttulo1"/>
        <w:rPr>
          <w:color w:val="auto"/>
        </w:rPr>
      </w:pPr>
      <w:bookmarkStart w:id="67" w:name="_Toc35255585"/>
      <w:bookmarkStart w:id="68" w:name="_Toc43983565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</w:t>
      </w:r>
      <w:r w:rsidR="00C0364F" w:rsidRPr="002044FE">
        <w:rPr>
          <w:color w:val="auto"/>
        </w:rPr>
        <w:t>4</w:t>
      </w:r>
      <w:r w:rsidR="00165E33" w:rsidRPr="002044FE">
        <w:rPr>
          <w:color w:val="auto"/>
        </w:rPr>
        <w:t>ª</w:t>
      </w:r>
      <w:bookmarkEnd w:id="67"/>
      <w:bookmarkEnd w:id="68"/>
    </w:p>
    <w:p w14:paraId="2A2A0CFC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69" w:name="_Toc35255586"/>
      <w:bookmarkStart w:id="70" w:name="_Toc43983566"/>
      <w:r w:rsidRPr="002044FE">
        <w:rPr>
          <w:color w:val="auto"/>
        </w:rPr>
        <w:t>Foro Competente</w:t>
      </w:r>
      <w:bookmarkEnd w:id="69"/>
      <w:bookmarkEnd w:id="70"/>
    </w:p>
    <w:p w14:paraId="2A40F617" w14:textId="77777777" w:rsidR="008B087D" w:rsidRPr="002044FE" w:rsidRDefault="008B087D" w:rsidP="00165E33">
      <w:pPr>
        <w:ind w:firstLine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Para a resolução de todos os litígios decorrentes da aplicação do pr</w:t>
      </w:r>
      <w:r w:rsidR="00297DE7" w:rsidRPr="002044FE">
        <w:rPr>
          <w:rFonts w:eastAsia="Arial Unicode MS" w:cstheme="minorHAnsi"/>
        </w:rPr>
        <w:t>esente Contrato é competente o Tribunal Administrativo de C</w:t>
      </w:r>
      <w:r w:rsidRPr="002044FE">
        <w:rPr>
          <w:rFonts w:eastAsia="Arial Unicode MS" w:cstheme="minorHAnsi"/>
        </w:rPr>
        <w:t>írculo de Lisboa, com expressa renúncia a qualquer outro.</w:t>
      </w:r>
    </w:p>
    <w:p w14:paraId="192DA254" w14:textId="77777777" w:rsidR="008B087D" w:rsidRPr="002044FE" w:rsidRDefault="008B087D" w:rsidP="00324935">
      <w:pPr>
        <w:pStyle w:val="Ttulo1"/>
        <w:rPr>
          <w:color w:val="auto"/>
        </w:rPr>
      </w:pPr>
      <w:bookmarkStart w:id="71" w:name="_Toc35255587"/>
      <w:bookmarkStart w:id="72" w:name="_Toc43983567"/>
      <w:r w:rsidRPr="002044FE">
        <w:rPr>
          <w:color w:val="auto"/>
        </w:rPr>
        <w:t xml:space="preserve">Cláusula </w:t>
      </w:r>
      <w:r w:rsidR="00C0364F" w:rsidRPr="002044FE">
        <w:rPr>
          <w:color w:val="auto"/>
        </w:rPr>
        <w:t>15ª</w:t>
      </w:r>
      <w:bookmarkEnd w:id="71"/>
      <w:bookmarkEnd w:id="72"/>
    </w:p>
    <w:p w14:paraId="06B93F6B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73" w:name="_Toc35255588"/>
      <w:bookmarkStart w:id="74" w:name="_Toc43983568"/>
      <w:bookmarkStart w:id="75" w:name="_Hlk41673273"/>
      <w:r w:rsidRPr="002044FE">
        <w:rPr>
          <w:color w:val="auto"/>
        </w:rPr>
        <w:t>Produção de efeitos e Vigência</w:t>
      </w:r>
      <w:bookmarkEnd w:id="73"/>
      <w:bookmarkEnd w:id="74"/>
      <w:r w:rsidRPr="002044FE">
        <w:rPr>
          <w:color w:val="auto"/>
        </w:rPr>
        <w:t xml:space="preserve"> </w:t>
      </w:r>
    </w:p>
    <w:p w14:paraId="0BC2A99E" w14:textId="61C8D5EE" w:rsidR="008B087D" w:rsidRPr="002044FE" w:rsidRDefault="008B087D" w:rsidP="00165E33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</w:rPr>
        <w:t xml:space="preserve">O presente Contrato produz efeitos à data da sua assinatura e vigora </w:t>
      </w:r>
      <w:r w:rsidR="00165E33" w:rsidRPr="002044FE">
        <w:rPr>
          <w:rFonts w:cstheme="minorHAnsi"/>
          <w:lang w:val="pt-PT"/>
        </w:rPr>
        <w:t xml:space="preserve">por um período de </w:t>
      </w:r>
      <w:r w:rsidR="00646E1F" w:rsidRPr="002044FE">
        <w:rPr>
          <w:rFonts w:cstheme="minorHAnsi"/>
          <w:lang w:val="pt-PT"/>
        </w:rPr>
        <w:t>XX</w:t>
      </w:r>
      <w:r w:rsidR="00165E33" w:rsidRPr="002044FE">
        <w:rPr>
          <w:rFonts w:cstheme="minorHAnsi"/>
          <w:lang w:val="pt-PT"/>
        </w:rPr>
        <w:t xml:space="preserve"> (</w:t>
      </w:r>
      <w:r w:rsidR="00646E1F" w:rsidRPr="002044FE">
        <w:rPr>
          <w:rFonts w:cstheme="minorHAnsi"/>
          <w:lang w:val="pt-PT"/>
        </w:rPr>
        <w:t>XX</w:t>
      </w:r>
      <w:r w:rsidR="00165E33" w:rsidRPr="002044FE">
        <w:rPr>
          <w:rFonts w:cstheme="minorHAnsi"/>
          <w:lang w:val="pt-PT"/>
        </w:rPr>
        <w:t>) meses</w:t>
      </w:r>
      <w:r w:rsidRPr="002044FE">
        <w:rPr>
          <w:rFonts w:cstheme="minorHAnsi"/>
        </w:rPr>
        <w:t xml:space="preserve">. </w:t>
      </w:r>
    </w:p>
    <w:bookmarkEnd w:id="75"/>
    <w:p w14:paraId="45F1B949" w14:textId="77777777" w:rsidR="00297DE7" w:rsidRPr="002044FE" w:rsidRDefault="00297DE7" w:rsidP="00165E33">
      <w:pPr>
        <w:tabs>
          <w:tab w:val="left" w:pos="426"/>
        </w:tabs>
        <w:ind w:firstLine="0"/>
        <w:rPr>
          <w:rFonts w:cstheme="minorHAnsi"/>
        </w:rPr>
      </w:pPr>
    </w:p>
    <w:p w14:paraId="63A9CC1E" w14:textId="6CF21526" w:rsidR="000C50CC" w:rsidRPr="002044FE" w:rsidRDefault="008B087D" w:rsidP="002D00D9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</w:rPr>
        <w:t>O presente Contrato, que vai ser assinado e rubricado por ambos os Outorgantes, é feito em dois exemplares, valendo ambos como originais, ficando um exemplar para cada uma das partes.</w:t>
      </w:r>
    </w:p>
    <w:p w14:paraId="040876EA" w14:textId="70C40524" w:rsidR="00324935" w:rsidRPr="002044FE" w:rsidRDefault="00324935" w:rsidP="00165E33">
      <w:pPr>
        <w:tabs>
          <w:tab w:val="left" w:pos="426"/>
        </w:tabs>
        <w:ind w:firstLine="0"/>
        <w:rPr>
          <w:rFonts w:cstheme="minorHAnsi"/>
        </w:rPr>
      </w:pPr>
    </w:p>
    <w:p w14:paraId="46D5823F" w14:textId="77777777" w:rsidR="00297DE7" w:rsidRPr="002044FE" w:rsidRDefault="00297DE7" w:rsidP="00165E33">
      <w:pPr>
        <w:tabs>
          <w:tab w:val="left" w:pos="426"/>
        </w:tabs>
        <w:ind w:firstLine="0"/>
        <w:rPr>
          <w:rFonts w:cstheme="minorHAnsi"/>
        </w:rPr>
      </w:pPr>
    </w:p>
    <w:p w14:paraId="53C6A495" w14:textId="70EF9426" w:rsidR="008B087D" w:rsidRPr="002044FE" w:rsidRDefault="008B087D" w:rsidP="00165E33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</w:rPr>
        <w:t xml:space="preserve">Lisboa, </w:t>
      </w:r>
      <w:r w:rsidR="000C50CC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 xml:space="preserve"> de </w:t>
      </w:r>
      <w:r w:rsidR="002044FE">
        <w:rPr>
          <w:rFonts w:cstheme="minorHAnsi"/>
          <w:lang w:val="pt-PT"/>
        </w:rPr>
        <w:t xml:space="preserve">XX de </w:t>
      </w:r>
      <w:r w:rsidRPr="002044FE">
        <w:rPr>
          <w:rFonts w:cstheme="minorHAnsi"/>
        </w:rPr>
        <w:t>20</w:t>
      </w:r>
      <w:r w:rsidR="00D86ACC" w:rsidRPr="002044FE">
        <w:rPr>
          <w:rFonts w:cstheme="minorHAnsi"/>
          <w:lang w:val="pt-PT"/>
        </w:rPr>
        <w:t>20</w:t>
      </w:r>
      <w:r w:rsidRPr="002044FE">
        <w:rPr>
          <w:rFonts w:cstheme="minorHAnsi"/>
        </w:rPr>
        <w:t>.</w:t>
      </w:r>
    </w:p>
    <w:tbl>
      <w:tblPr>
        <w:tblW w:w="953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960"/>
        <w:gridCol w:w="2700"/>
        <w:gridCol w:w="474"/>
        <w:gridCol w:w="2700"/>
      </w:tblGrid>
      <w:tr w:rsidR="008B087D" w:rsidRPr="002044FE" w14:paraId="6254B6BF" w14:textId="77777777" w:rsidTr="002E6FC1">
        <w:trPr>
          <w:trHeight w:val="1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7412B" w14:textId="5B225D1A" w:rsidR="00974526" w:rsidRPr="002044FE" w:rsidRDefault="000C2C8F" w:rsidP="00C0364F">
            <w:pPr>
              <w:rPr>
                <w:rFonts w:cstheme="minorHAnsi"/>
              </w:rPr>
            </w:pPr>
            <w:r w:rsidRPr="002044FE">
              <w:rPr>
                <w:rFonts w:cstheme="minorHAnsi"/>
              </w:rPr>
              <w:lastRenderedPageBreak/>
              <w:br w:type="page"/>
            </w:r>
          </w:p>
          <w:p w14:paraId="408C0DB3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6843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AC32F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AAAD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6AF6C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B087D" w:rsidRPr="002044FE" w14:paraId="7DBEDE92" w14:textId="77777777" w:rsidTr="00974526">
        <w:trPr>
          <w:trHeight w:val="499"/>
        </w:trPr>
        <w:tc>
          <w:tcPr>
            <w:tcW w:w="2700" w:type="dxa"/>
            <w:vMerge w:val="restart"/>
            <w:tcBorders>
              <w:top w:val="single" w:sz="8" w:space="0" w:color="58585A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66F3A888" w14:textId="77777777" w:rsidR="008B087D" w:rsidRPr="002044FE" w:rsidRDefault="008B087D" w:rsidP="00C0364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Primeiro Outorgante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55FDF" w14:textId="77777777" w:rsidR="008B087D" w:rsidRPr="002044FE" w:rsidRDefault="008B087D" w:rsidP="00C0364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BA827" w14:textId="77777777" w:rsidR="008B087D" w:rsidRPr="002044FE" w:rsidRDefault="008B087D" w:rsidP="00C0364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Segundo(s) Outorgante(s)</w:t>
            </w:r>
          </w:p>
        </w:tc>
      </w:tr>
      <w:tr w:rsidR="008B087D" w:rsidRPr="002044FE" w14:paraId="143717F7" w14:textId="77777777" w:rsidTr="00974526">
        <w:trPr>
          <w:trHeight w:val="499"/>
        </w:trPr>
        <w:tc>
          <w:tcPr>
            <w:tcW w:w="2700" w:type="dxa"/>
            <w:vMerge/>
            <w:tcBorders>
              <w:top w:val="single" w:sz="8" w:space="0" w:color="58585A"/>
              <w:left w:val="nil"/>
              <w:bottom w:val="single" w:sz="8" w:space="0" w:color="58585A"/>
              <w:right w:val="nil"/>
            </w:tcBorders>
            <w:vAlign w:val="center"/>
            <w:hideMark/>
          </w:tcPr>
          <w:p w14:paraId="1E6D715D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CD08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9A59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E3E7F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052D8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B087D" w:rsidRPr="002044FE" w14:paraId="708A5E99" w14:textId="77777777" w:rsidTr="00974526">
        <w:trPr>
          <w:trHeight w:val="499"/>
        </w:trPr>
        <w:tc>
          <w:tcPr>
            <w:tcW w:w="2700" w:type="dxa"/>
            <w:vMerge/>
            <w:tcBorders>
              <w:top w:val="single" w:sz="8" w:space="0" w:color="58585A"/>
              <w:left w:val="nil"/>
              <w:bottom w:val="single" w:sz="8" w:space="0" w:color="58585A"/>
              <w:right w:val="nil"/>
            </w:tcBorders>
            <w:vAlign w:val="center"/>
            <w:hideMark/>
          </w:tcPr>
          <w:p w14:paraId="209F1D00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3A4E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095189BF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E1BD6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561EA41A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B087D" w:rsidRPr="002044FE" w14:paraId="1DCBA912" w14:textId="77777777" w:rsidTr="00974526">
        <w:trPr>
          <w:trHeight w:val="499"/>
        </w:trPr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vAlign w:val="center"/>
            <w:hideMark/>
          </w:tcPr>
          <w:p w14:paraId="075BF5AB" w14:textId="77777777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Alexandra Carvalho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C4BC1" w14:textId="77777777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1D231284" w14:textId="051612FA" w:rsidR="008B087D" w:rsidRPr="002044FE" w:rsidRDefault="00D86ACC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  <w:lang w:val="pt-PT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A1EE7" w14:textId="77777777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7ED072A9" w14:textId="0FA0F2CA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XX</w:t>
            </w:r>
          </w:p>
        </w:tc>
      </w:tr>
      <w:tr w:rsidR="008B087D" w:rsidRPr="002044FE" w14:paraId="17783484" w14:textId="77777777" w:rsidTr="00974526">
        <w:trPr>
          <w:trHeight w:val="1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CBC4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E8D6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B09EB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74B5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12CD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</w:tr>
    </w:tbl>
    <w:p w14:paraId="798370F5" w14:textId="1D21CEFD" w:rsidR="00511CEA" w:rsidRPr="002044FE" w:rsidRDefault="00511CEA">
      <w:r w:rsidRPr="002044FE">
        <w:br w:type="page"/>
      </w:r>
    </w:p>
    <w:p w14:paraId="4291725F" w14:textId="77777777" w:rsidR="008A2F55" w:rsidRPr="002044FE" w:rsidRDefault="008A2F55" w:rsidP="00324935">
      <w:pPr>
        <w:pStyle w:val="Ttulo1"/>
        <w:rPr>
          <w:color w:val="auto"/>
        </w:rPr>
      </w:pPr>
      <w:bookmarkStart w:id="76" w:name="_Toc35255589"/>
      <w:bookmarkStart w:id="77" w:name="_Toc43983569"/>
      <w:r w:rsidRPr="002044FE">
        <w:rPr>
          <w:color w:val="auto"/>
        </w:rPr>
        <w:lastRenderedPageBreak/>
        <w:t>Anexo I</w:t>
      </w:r>
      <w:bookmarkEnd w:id="76"/>
      <w:bookmarkEnd w:id="77"/>
    </w:p>
    <w:p w14:paraId="527074F3" w14:textId="2CB7C3B3" w:rsidR="00E36B69" w:rsidRPr="002044FE" w:rsidRDefault="00E36B69" w:rsidP="00324935">
      <w:pPr>
        <w:pStyle w:val="Ttulo1"/>
        <w:rPr>
          <w:color w:val="auto"/>
        </w:rPr>
      </w:pPr>
      <w:bookmarkStart w:id="78" w:name="_Toc35255590"/>
      <w:bookmarkStart w:id="79" w:name="_Toc35255685"/>
      <w:bookmarkStart w:id="80" w:name="_Toc43983570"/>
      <w:r w:rsidRPr="002044FE">
        <w:rPr>
          <w:color w:val="auto"/>
        </w:rPr>
        <w:t xml:space="preserve">PROJETO </w:t>
      </w:r>
      <w:r w:rsidR="00452C9D" w:rsidRPr="002044FE">
        <w:rPr>
          <w:color w:val="auto"/>
        </w:rPr>
        <w:t>xx</w:t>
      </w:r>
      <w:r w:rsidR="008C56F5" w:rsidRPr="002044FE">
        <w:rPr>
          <w:color w:val="auto"/>
        </w:rPr>
        <w:t>_</w:t>
      </w:r>
      <w:r w:rsidR="00487CD6">
        <w:rPr>
          <w:color w:val="auto"/>
        </w:rPr>
        <w:t>SGS</w:t>
      </w:r>
      <w:r w:rsidR="00556256" w:rsidRPr="002044FE">
        <w:rPr>
          <w:color w:val="auto"/>
        </w:rPr>
        <w:t>#</w:t>
      </w:r>
      <w:bookmarkEnd w:id="78"/>
      <w:bookmarkEnd w:id="79"/>
      <w:r w:rsidR="00646E1F" w:rsidRPr="002044FE">
        <w:rPr>
          <w:color w:val="auto"/>
        </w:rPr>
        <w:t>3</w:t>
      </w:r>
      <w:bookmarkEnd w:id="80"/>
      <w:r w:rsidRPr="002044FE">
        <w:rPr>
          <w:color w:val="auto"/>
        </w:rPr>
        <w:t xml:space="preserve"> </w:t>
      </w:r>
    </w:p>
    <w:p w14:paraId="789E3879" w14:textId="6331DB55" w:rsidR="007048DA" w:rsidRPr="002044FE" w:rsidRDefault="00126036" w:rsidP="007048DA">
      <w:pPr>
        <w:pStyle w:val="Ttulo1"/>
        <w:ind w:left="360"/>
        <w:rPr>
          <w:color w:val="auto"/>
        </w:rPr>
      </w:pPr>
      <w:bookmarkStart w:id="81" w:name="_Toc43983571"/>
      <w:bookmarkStart w:id="82" w:name="_Toc35255592"/>
      <w:bookmarkEnd w:id="2"/>
      <w:bookmarkEnd w:id="3"/>
      <w:proofErr w:type="spellStart"/>
      <w:r w:rsidRPr="002044FE">
        <w:rPr>
          <w:color w:val="auto"/>
        </w:rPr>
        <w:t>X</w:t>
      </w:r>
      <w:r w:rsidR="00452C9D" w:rsidRPr="002044FE">
        <w:rPr>
          <w:color w:val="auto"/>
        </w:rPr>
        <w:t>x</w:t>
      </w:r>
      <w:bookmarkEnd w:id="81"/>
      <w:proofErr w:type="spellEnd"/>
    </w:p>
    <w:p w14:paraId="0AB82951" w14:textId="77777777" w:rsidR="00126036" w:rsidRPr="002044FE" w:rsidRDefault="00126036" w:rsidP="00126036">
      <w:pPr>
        <w:ind w:firstLine="0"/>
        <w:rPr>
          <w:b/>
          <w:bCs/>
          <w:sz w:val="24"/>
          <w:szCs w:val="24"/>
          <w:lang w:val="pt-PT"/>
        </w:rPr>
      </w:pPr>
      <w:r w:rsidRPr="002044FE">
        <w:rPr>
          <w:b/>
          <w:bCs/>
          <w:sz w:val="24"/>
          <w:szCs w:val="24"/>
          <w:lang w:val="pt-PT"/>
        </w:rPr>
        <w:t>Índice</w:t>
      </w:r>
    </w:p>
    <w:p w14:paraId="5615CF4F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Objetivos;</w:t>
      </w:r>
    </w:p>
    <w:p w14:paraId="1DBEDD19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Atividades e produtos desenvolvidos;</w:t>
      </w:r>
    </w:p>
    <w:p w14:paraId="3E34C1ED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Calendário previsto por atividade e por parceiro;</w:t>
      </w:r>
    </w:p>
    <w:p w14:paraId="090083A2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Orçamento por atividade e por parceiro;</w:t>
      </w:r>
    </w:p>
    <w:p w14:paraId="73C68BDB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Fichas com as principais características do Promotor do Projeto e de cada Parceiro;</w:t>
      </w:r>
    </w:p>
    <w:p w14:paraId="22F03EA1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Acordo de Parceria entre o Promotor do Projeto e os seus Parceiros, caso se aplique;</w:t>
      </w:r>
    </w:p>
    <w:p w14:paraId="759F79E1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Dossier de Projeto sempre disponível, completo e consultável.</w:t>
      </w:r>
    </w:p>
    <w:p w14:paraId="667A0322" w14:textId="77777777" w:rsidR="00126036" w:rsidRPr="002044FE" w:rsidRDefault="00126036" w:rsidP="00126036">
      <w:pPr>
        <w:ind w:firstLine="0"/>
        <w:rPr>
          <w:lang w:val="pt-PT"/>
        </w:rPr>
      </w:pPr>
    </w:p>
    <w:p w14:paraId="4455D6B2" w14:textId="6A5359D0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3" w:name="_Toc43983572"/>
      <w:r w:rsidRPr="002044FE">
        <w:rPr>
          <w:color w:val="auto"/>
        </w:rPr>
        <w:t>Objetivos;</w:t>
      </w:r>
      <w:bookmarkEnd w:id="82"/>
      <w:bookmarkEnd w:id="83"/>
    </w:p>
    <w:p w14:paraId="3E386FE5" w14:textId="53B12CBC" w:rsidR="00FE6146" w:rsidRPr="002044FE" w:rsidRDefault="00452C9D" w:rsidP="00FE6146">
      <w:pPr>
        <w:rPr>
          <w:lang w:val="pt-PT"/>
        </w:rPr>
      </w:pPr>
      <w:proofErr w:type="spellStart"/>
      <w:r w:rsidRPr="002044FE">
        <w:rPr>
          <w:lang w:val="pt-PT"/>
        </w:rPr>
        <w:t>xx</w:t>
      </w:r>
      <w:proofErr w:type="spellEnd"/>
    </w:p>
    <w:p w14:paraId="472E44A1" w14:textId="0BAE9E13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4" w:name="_Toc35255593"/>
      <w:bookmarkStart w:id="85" w:name="_Toc43983573"/>
      <w:r w:rsidRPr="002044FE">
        <w:rPr>
          <w:color w:val="auto"/>
        </w:rPr>
        <w:t>Atividades e produtos desenvolvidos;</w:t>
      </w:r>
      <w:bookmarkEnd w:id="84"/>
      <w:bookmarkEnd w:id="85"/>
    </w:p>
    <w:p w14:paraId="33A8DB4B" w14:textId="30326416" w:rsidR="00FC51E1" w:rsidRPr="002044FE" w:rsidRDefault="00FC51E1" w:rsidP="00FC51E1">
      <w:pPr>
        <w:ind w:left="644" w:firstLine="0"/>
        <w:rPr>
          <w:lang w:val="pt-PT"/>
        </w:rPr>
      </w:pPr>
      <w:r w:rsidRPr="002044FE">
        <w:rPr>
          <w:lang w:val="pt-PT"/>
        </w:rPr>
        <w:t xml:space="preserve">Vide Ficheiro </w:t>
      </w:r>
      <w:proofErr w:type="spellStart"/>
      <w:r w:rsidRPr="002044FE">
        <w:rPr>
          <w:lang w:val="pt-PT"/>
        </w:rPr>
        <w:t>excel_Anexo</w:t>
      </w:r>
      <w:proofErr w:type="spellEnd"/>
      <w:r w:rsidRPr="002044FE">
        <w:rPr>
          <w:lang w:val="pt-PT"/>
        </w:rPr>
        <w:t xml:space="preserve"> I_folha_XX_</w:t>
      </w:r>
      <w:r w:rsidR="00487CD6">
        <w:rPr>
          <w:lang w:val="pt-PT"/>
        </w:rPr>
        <w:t>SGS</w:t>
      </w:r>
      <w:r w:rsidR="00556256" w:rsidRPr="002044FE">
        <w:rPr>
          <w:lang w:val="pt-PT"/>
        </w:rPr>
        <w:t>#</w:t>
      </w:r>
      <w:r w:rsidR="00646E1F" w:rsidRPr="002044FE">
        <w:rPr>
          <w:lang w:val="pt-PT"/>
        </w:rPr>
        <w:t>3</w:t>
      </w:r>
      <w:proofErr w:type="gramStart"/>
      <w:r w:rsidRPr="002044FE">
        <w:rPr>
          <w:lang w:val="pt-PT"/>
        </w:rPr>
        <w:t>_Indicadores</w:t>
      </w:r>
      <w:proofErr w:type="gramEnd"/>
      <w:r w:rsidR="00841985">
        <w:rPr>
          <w:lang w:val="pt-PT"/>
        </w:rPr>
        <w:t>.</w:t>
      </w:r>
    </w:p>
    <w:p w14:paraId="6201F069" w14:textId="418909C0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6" w:name="_Toc35255594"/>
      <w:bookmarkStart w:id="87" w:name="_Toc43983574"/>
      <w:r w:rsidRPr="002044FE">
        <w:rPr>
          <w:color w:val="auto"/>
        </w:rPr>
        <w:t>Calendário previsto por atividade e por parceiro;</w:t>
      </w:r>
      <w:bookmarkEnd w:id="86"/>
      <w:bookmarkEnd w:id="87"/>
    </w:p>
    <w:p w14:paraId="7DF3E835" w14:textId="18365EDC" w:rsidR="00FE6146" w:rsidRPr="002044FE" w:rsidRDefault="00646E1F" w:rsidP="00FE6146">
      <w:pPr>
        <w:ind w:left="644" w:firstLine="0"/>
        <w:rPr>
          <w:lang w:val="pt-PT"/>
        </w:rPr>
      </w:pPr>
      <w:r w:rsidRPr="002044FE">
        <w:rPr>
          <w:lang w:val="pt-PT"/>
        </w:rPr>
        <w:t xml:space="preserve">Vide </w:t>
      </w:r>
      <w:r w:rsidR="00FE6146" w:rsidRPr="002044FE">
        <w:rPr>
          <w:lang w:val="pt-PT"/>
        </w:rPr>
        <w:t xml:space="preserve">Ficheiro </w:t>
      </w:r>
      <w:proofErr w:type="spellStart"/>
      <w:r w:rsidR="00FE6146" w:rsidRPr="002044FE">
        <w:rPr>
          <w:lang w:val="pt-PT"/>
        </w:rPr>
        <w:t>excel_Anexo</w:t>
      </w:r>
      <w:proofErr w:type="spellEnd"/>
      <w:r w:rsidR="00FE6146" w:rsidRPr="002044FE">
        <w:rPr>
          <w:lang w:val="pt-PT"/>
        </w:rPr>
        <w:t xml:space="preserve"> </w:t>
      </w:r>
      <w:proofErr w:type="spellStart"/>
      <w:r w:rsidR="00FE6146" w:rsidRPr="002044FE">
        <w:rPr>
          <w:lang w:val="pt-PT"/>
        </w:rPr>
        <w:t>I_folha</w:t>
      </w:r>
      <w:proofErr w:type="spellEnd"/>
      <w:r w:rsidR="00FE6146" w:rsidRPr="002044FE">
        <w:rPr>
          <w:lang w:val="pt-PT"/>
        </w:rPr>
        <w:t xml:space="preserve">_ </w:t>
      </w:r>
      <w:r w:rsidR="00FC51E1" w:rsidRPr="002044FE">
        <w:rPr>
          <w:lang w:val="pt-PT"/>
        </w:rPr>
        <w:t>XX</w:t>
      </w:r>
      <w:r w:rsidR="00FE6146" w:rsidRPr="002044FE">
        <w:rPr>
          <w:lang w:val="pt-PT"/>
        </w:rPr>
        <w:t>_</w:t>
      </w:r>
      <w:r w:rsidR="00487CD6">
        <w:rPr>
          <w:lang w:val="pt-PT"/>
        </w:rPr>
        <w:t>SGS</w:t>
      </w:r>
      <w:r w:rsidR="00556256" w:rsidRPr="002044FE">
        <w:rPr>
          <w:lang w:val="pt-PT"/>
        </w:rPr>
        <w:t>#</w:t>
      </w:r>
      <w:r w:rsidRPr="002044FE">
        <w:rPr>
          <w:lang w:val="pt-PT"/>
        </w:rPr>
        <w:t>3</w:t>
      </w:r>
      <w:r w:rsidR="00FE6146" w:rsidRPr="002044FE">
        <w:rPr>
          <w:lang w:val="pt-PT"/>
        </w:rPr>
        <w:t>_Cronograma</w:t>
      </w:r>
      <w:r w:rsidR="00841985">
        <w:rPr>
          <w:lang w:val="pt-PT"/>
        </w:rPr>
        <w:t>.</w:t>
      </w:r>
    </w:p>
    <w:p w14:paraId="1EF579CE" w14:textId="22098361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8" w:name="_Toc35255595"/>
      <w:bookmarkStart w:id="89" w:name="_Toc43983575"/>
      <w:r w:rsidRPr="002044FE">
        <w:rPr>
          <w:color w:val="auto"/>
        </w:rPr>
        <w:t>Orçamento por atividade e por parceiro;</w:t>
      </w:r>
      <w:bookmarkEnd w:id="88"/>
      <w:bookmarkEnd w:id="89"/>
    </w:p>
    <w:p w14:paraId="19C56E5B" w14:textId="78E1E09B" w:rsidR="00FC51E1" w:rsidRPr="002044FE" w:rsidRDefault="00646E1F" w:rsidP="00FC51E1">
      <w:pPr>
        <w:ind w:firstLine="644"/>
        <w:rPr>
          <w:lang w:val="pt-PT"/>
        </w:rPr>
      </w:pPr>
      <w:r w:rsidRPr="002044FE">
        <w:rPr>
          <w:lang w:val="pt-PT"/>
        </w:rPr>
        <w:t xml:space="preserve">Vide </w:t>
      </w:r>
      <w:r w:rsidR="00FC51E1" w:rsidRPr="002044FE">
        <w:rPr>
          <w:lang w:val="pt-PT"/>
        </w:rPr>
        <w:t xml:space="preserve">Ficheiro </w:t>
      </w:r>
      <w:proofErr w:type="spellStart"/>
      <w:r w:rsidR="00FC51E1" w:rsidRPr="002044FE">
        <w:rPr>
          <w:lang w:val="pt-PT"/>
        </w:rPr>
        <w:t>excel_Anexo</w:t>
      </w:r>
      <w:proofErr w:type="spellEnd"/>
      <w:r w:rsidR="00FC51E1" w:rsidRPr="002044FE">
        <w:rPr>
          <w:lang w:val="pt-PT"/>
        </w:rPr>
        <w:t xml:space="preserve"> </w:t>
      </w:r>
      <w:proofErr w:type="spellStart"/>
      <w:r w:rsidR="00FC51E1" w:rsidRPr="002044FE">
        <w:rPr>
          <w:lang w:val="pt-PT"/>
        </w:rPr>
        <w:t>I_folha</w:t>
      </w:r>
      <w:proofErr w:type="spellEnd"/>
      <w:r w:rsidR="00FC51E1" w:rsidRPr="002044FE">
        <w:rPr>
          <w:lang w:val="pt-PT"/>
        </w:rPr>
        <w:t>_ XX_</w:t>
      </w:r>
      <w:r w:rsidR="00487CD6">
        <w:rPr>
          <w:lang w:val="pt-PT"/>
        </w:rPr>
        <w:t>SGS</w:t>
      </w:r>
      <w:r w:rsidR="00556256" w:rsidRPr="002044FE">
        <w:rPr>
          <w:lang w:val="pt-PT"/>
        </w:rPr>
        <w:t>#</w:t>
      </w:r>
      <w:r w:rsidRPr="002044FE">
        <w:rPr>
          <w:lang w:val="pt-PT"/>
        </w:rPr>
        <w:t>3</w:t>
      </w:r>
      <w:r w:rsidR="00FC51E1" w:rsidRPr="002044FE">
        <w:rPr>
          <w:lang w:val="pt-PT"/>
        </w:rPr>
        <w:t>_</w:t>
      </w:r>
      <w:r w:rsidR="000119E4">
        <w:rPr>
          <w:lang w:val="pt-PT"/>
        </w:rPr>
        <w:t>O</w:t>
      </w:r>
      <w:r w:rsidR="00FC51E1" w:rsidRPr="002044FE">
        <w:rPr>
          <w:lang w:val="pt-PT"/>
        </w:rPr>
        <w:t>rçamento</w:t>
      </w:r>
      <w:r w:rsidR="00841985">
        <w:rPr>
          <w:lang w:val="pt-PT"/>
        </w:rPr>
        <w:t>.</w:t>
      </w:r>
    </w:p>
    <w:p w14:paraId="384B4218" w14:textId="14288CF5" w:rsidR="00FC2B0F" w:rsidRPr="002044FE" w:rsidRDefault="006F55B4" w:rsidP="00646E1F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90" w:name="_Toc35255596"/>
      <w:bookmarkStart w:id="91" w:name="_Toc43983576"/>
      <w:bookmarkStart w:id="92" w:name="_Hlk41673315"/>
      <w:r w:rsidRPr="002044FE">
        <w:rPr>
          <w:color w:val="auto"/>
        </w:rPr>
        <w:t xml:space="preserve">Fichas </w:t>
      </w:r>
      <w:r w:rsidR="00FC2B0F" w:rsidRPr="002044FE">
        <w:rPr>
          <w:color w:val="auto"/>
        </w:rPr>
        <w:t xml:space="preserve">com as principais características </w:t>
      </w:r>
      <w:r w:rsidR="00550AD4" w:rsidRPr="002044FE">
        <w:rPr>
          <w:color w:val="auto"/>
        </w:rPr>
        <w:t>do Promotor do Projeto e d</w:t>
      </w:r>
      <w:r w:rsidR="00FC2B0F" w:rsidRPr="002044FE">
        <w:rPr>
          <w:color w:val="auto"/>
        </w:rPr>
        <w:t>e cada Parceiro</w:t>
      </w:r>
      <w:bookmarkEnd w:id="90"/>
      <w:bookmarkEnd w:id="91"/>
    </w:p>
    <w:p w14:paraId="6145E237" w14:textId="4F0E16BE" w:rsidR="001B2B17" w:rsidRPr="002044FE" w:rsidRDefault="00550AD4" w:rsidP="0039005E">
      <w:pPr>
        <w:pStyle w:val="Default"/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>Promotor do Projeto</w:t>
      </w:r>
    </w:p>
    <w:p w14:paraId="510443BA" w14:textId="44F1C60B" w:rsidR="00550AD4" w:rsidRPr="002044FE" w:rsidRDefault="00D86ACC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Designação do Promotor:</w:t>
      </w:r>
      <w:r w:rsidR="001911D5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07B0CC6A" w14:textId="6BAD8207" w:rsidR="00D86ACC" w:rsidRPr="002044FE" w:rsidRDefault="00D86ACC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lastRenderedPageBreak/>
        <w:t xml:space="preserve">Nome abreviado do </w:t>
      </w:r>
      <w:proofErr w:type="spellStart"/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do</w:t>
      </w:r>
      <w:proofErr w:type="spellEnd"/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 Promotor:</w:t>
      </w:r>
      <w:r w:rsidR="001911D5" w:rsidRPr="002044FE">
        <w:rPr>
          <w:rFonts w:asciiTheme="minorHAnsi" w:hAnsiTheme="minorHAnsi" w:cstheme="minorHAnsi"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2BA7180E" w14:textId="51C75B3F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Contactos: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694D621F" w14:textId="1DF05A0E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Representante Legal: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58BA3D11" w14:textId="607E0F9C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Pessoa de conta</w:t>
      </w:r>
      <w:r w:rsidR="00E13086"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c</w:t>
      </w: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7BC58E0A" w14:textId="5A5164F6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Email da Pessoa de contacto: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29345EA6" w14:textId="77777777" w:rsidR="002D00D9" w:rsidRPr="002044FE" w:rsidRDefault="00D86ACC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Dados</w:t>
      </w:r>
      <w:r w:rsidR="002D00D9"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:</w:t>
      </w:r>
    </w:p>
    <w:p w14:paraId="747E462B" w14:textId="2C8EF06C" w:rsidR="002D00D9" w:rsidRPr="002044FE" w:rsidRDefault="002D00D9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- CAE:</w:t>
      </w:r>
      <w:r w:rsidR="00C56E1F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</w:p>
    <w:p w14:paraId="26516DDF" w14:textId="4A5160D5" w:rsidR="00D86ACC" w:rsidRPr="002044FE" w:rsidRDefault="002D00D9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- Tipo de Organização:</w:t>
      </w:r>
      <w:r w:rsidR="00D86ACC"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</w:p>
    <w:p w14:paraId="0BBB53E6" w14:textId="348AC26B" w:rsidR="00D86ACC" w:rsidRPr="002044FE" w:rsidRDefault="00D86ACC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Número de funcionários: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2074791E" w14:textId="0C373045" w:rsidR="00D86ACC" w:rsidRPr="002044FE" w:rsidRDefault="00D86ACC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Volume de negócios</w:t>
      </w:r>
      <w:r w:rsidR="002D00D9"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(caso se aplique)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455E6195" w14:textId="02AA2C31" w:rsidR="002D00D9" w:rsidRPr="002044FE" w:rsidRDefault="002D00D9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Equipa do Projeto:</w:t>
      </w:r>
      <w:r w:rsidR="00C56E1F"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</w:p>
    <w:p w14:paraId="0B3FCA7C" w14:textId="556DF5D1" w:rsidR="002D00D9" w:rsidRPr="002044FE" w:rsidRDefault="002D00D9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Âmbito territorial:</w:t>
      </w:r>
      <w:r w:rsidR="00C56E1F"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</w:p>
    <w:p w14:paraId="38661982" w14:textId="7A12BDA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Missão: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0C705055" w14:textId="767C3E99" w:rsidR="008C4E4E" w:rsidRPr="002044FE" w:rsidRDefault="002D00D9" w:rsidP="00452C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Experiências relevantes para o Projeto:</w:t>
      </w:r>
      <w:r w:rsidR="008C4E4E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  <w:r w:rsidR="008C4E4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.</w:t>
      </w:r>
    </w:p>
    <w:p w14:paraId="674B2F15" w14:textId="177A651A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Áreas Técnicas:</w:t>
      </w:r>
      <w:r w:rsidR="008C4E4E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  <w:r w:rsidR="008C4E4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.</w:t>
      </w:r>
    </w:p>
    <w:p w14:paraId="73B0F8F1" w14:textId="10BE680C" w:rsidR="002D00D9" w:rsidRPr="002044FE" w:rsidRDefault="002D00D9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Cooperação bilateral 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(caso se aplique):</w:t>
      </w:r>
    </w:p>
    <w:p w14:paraId="64E6FFCE" w14:textId="77777777" w:rsidR="0039005E" w:rsidRPr="002044FE" w:rsidRDefault="0039005E" w:rsidP="0039005E">
      <w:pPr>
        <w:pStyle w:val="Default"/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</w:p>
    <w:p w14:paraId="7E32F3E9" w14:textId="5EF5606D" w:rsidR="0039005E" w:rsidRPr="002044FE" w:rsidRDefault="00550AD4" w:rsidP="0039005E">
      <w:pPr>
        <w:pStyle w:val="Default"/>
        <w:spacing w:before="120" w:after="120" w:line="288" w:lineRule="auto"/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>Parceiros:</w:t>
      </w:r>
    </w:p>
    <w:p w14:paraId="03C42710" w14:textId="2D079504" w:rsidR="0039005E" w:rsidRPr="002044FE" w:rsidRDefault="0039005E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Nome do parceiro: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  <w:r w:rsidR="00443CB4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.</w:t>
      </w:r>
    </w:p>
    <w:p w14:paraId="171B3634" w14:textId="40AA5FA0" w:rsidR="0039005E" w:rsidRPr="002044FE" w:rsidRDefault="0039005E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Nome abreviado do parceiro:</w:t>
      </w:r>
      <w:r w:rsidRPr="002044FE">
        <w:rPr>
          <w:rFonts w:asciiTheme="minorHAnsi" w:hAnsiTheme="minorHAnsi" w:cstheme="minorHAnsi"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  <w:r w:rsidR="00443CB4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.</w:t>
      </w:r>
    </w:p>
    <w:p w14:paraId="2377572C" w14:textId="0CD0C71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Contactos: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3457FC44" w14:textId="6FD7047A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Representante Legal: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2E7588E8" w14:textId="62A3CFB3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Pessoa de contacto: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6E11FBB4" w14:textId="440319E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Email da Pessoa de contacto: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42F216E9" w14:textId="7777777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Dados:</w:t>
      </w:r>
    </w:p>
    <w:p w14:paraId="5C65BF7C" w14:textId="388A88AD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- CAE: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466FE5E4" w14:textId="5BA9CEB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- Tipo de Organização: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</w:p>
    <w:p w14:paraId="4DD3409B" w14:textId="54CBCB82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Número de funcionários: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3C625FE9" w14:textId="0F1F8E71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Volume de negócios (caso se aplique):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2506532D" w14:textId="04CAC4EC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Equipa do Projeto: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7EB19D8A" w14:textId="00267C9D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Âmbito territorial: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7EF5C02C" w14:textId="27DC24A9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lastRenderedPageBreak/>
        <w:t>Missão: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34DA60BB" w14:textId="4B168EA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Experiências relevantes para o Projeto: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38BDAC71" w14:textId="44ADD26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Áreas Técnicas: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5F8D41F7" w14:textId="7777777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Cooperação bilateral 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(caso se aplique):</w:t>
      </w:r>
    </w:p>
    <w:bookmarkEnd w:id="92"/>
    <w:p w14:paraId="2CF9555F" w14:textId="77777777" w:rsidR="00550AD4" w:rsidRPr="002044FE" w:rsidRDefault="00550AD4" w:rsidP="001B7B5E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sz w:val="18"/>
          <w:szCs w:val="18"/>
          <w:lang w:val="pt-PT"/>
        </w:rPr>
      </w:pPr>
    </w:p>
    <w:p w14:paraId="19A2B5E2" w14:textId="40228E23" w:rsidR="00492B1F" w:rsidRPr="002044FE" w:rsidRDefault="00492B1F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93" w:name="_Toc35255597"/>
      <w:bookmarkStart w:id="94" w:name="_Toc43983577"/>
      <w:r w:rsidRPr="002044FE">
        <w:rPr>
          <w:color w:val="auto"/>
        </w:rPr>
        <w:t>O Acordo de Parcer</w:t>
      </w:r>
      <w:r w:rsidR="008C1D08" w:rsidRPr="002044FE">
        <w:rPr>
          <w:color w:val="auto"/>
        </w:rPr>
        <w:t>i</w:t>
      </w:r>
      <w:r w:rsidRPr="002044FE">
        <w:rPr>
          <w:color w:val="auto"/>
        </w:rPr>
        <w:t>a entre o Promotor do Projeto e os seus Parceiros</w:t>
      </w:r>
      <w:bookmarkEnd w:id="93"/>
      <w:bookmarkEnd w:id="94"/>
    </w:p>
    <w:p w14:paraId="490E9BA4" w14:textId="21AA3BD7" w:rsidR="00E36B69" w:rsidRPr="002044FE" w:rsidRDefault="003A7093" w:rsidP="004F5FAB">
      <w:pPr>
        <w:ind w:firstLine="0"/>
        <w:rPr>
          <w:rFonts w:cstheme="minorHAnsi"/>
          <w:spacing w:val="-1"/>
          <w:lang w:val="pt-PT" w:eastAsia="pt-PT"/>
        </w:rPr>
      </w:pPr>
      <w:r w:rsidRPr="002044FE">
        <w:rPr>
          <w:rFonts w:cstheme="minorHAnsi"/>
          <w:spacing w:val="-1"/>
          <w:lang w:val="pt-PT" w:eastAsia="pt-PT"/>
        </w:rPr>
        <w:t xml:space="preserve">O </w:t>
      </w:r>
      <w:r w:rsidR="00452C9D" w:rsidRPr="002044FE">
        <w:rPr>
          <w:rFonts w:eastAsia="Times New Roman" w:cstheme="minorHAnsi"/>
          <w:lang w:val="pt-PT" w:eastAsia="pt-PT"/>
        </w:rPr>
        <w:t>xx_</w:t>
      </w:r>
      <w:r w:rsidR="00487CD6">
        <w:rPr>
          <w:rFonts w:eastAsia="Times New Roman" w:cstheme="minorHAnsi"/>
          <w:lang w:val="pt-PT" w:eastAsia="pt-PT"/>
        </w:rPr>
        <w:t>SGS</w:t>
      </w:r>
      <w:r w:rsidR="00452C9D" w:rsidRPr="002044FE">
        <w:rPr>
          <w:rFonts w:eastAsia="Times New Roman" w:cstheme="minorHAnsi"/>
          <w:lang w:val="pt-PT" w:eastAsia="pt-PT"/>
        </w:rPr>
        <w:t>#</w:t>
      </w:r>
      <w:r w:rsidR="00646E1F" w:rsidRPr="002044FE">
        <w:rPr>
          <w:rFonts w:eastAsia="Times New Roman" w:cstheme="minorHAnsi"/>
          <w:lang w:val="pt-PT" w:eastAsia="pt-PT"/>
        </w:rPr>
        <w:t>3</w:t>
      </w:r>
      <w:r w:rsidR="00452C9D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452C9D" w:rsidRPr="002044FE">
        <w:rPr>
          <w:rFonts w:eastAsia="Times New Roman" w:cstheme="minorHAnsi"/>
          <w:lang w:val="pt-PT" w:eastAsia="pt-PT"/>
        </w:rPr>
        <w:t>xx</w:t>
      </w:r>
      <w:proofErr w:type="spellEnd"/>
      <w:r w:rsidR="00452C9D" w:rsidRPr="002044FE">
        <w:rPr>
          <w:rFonts w:cstheme="minorHAnsi"/>
          <w:spacing w:val="-1"/>
          <w:lang w:val="pt-PT" w:eastAsia="pt-PT"/>
        </w:rPr>
        <w:t xml:space="preserve"> </w:t>
      </w:r>
      <w:r w:rsidRPr="002044FE">
        <w:rPr>
          <w:rFonts w:cstheme="minorHAnsi"/>
          <w:spacing w:val="-1"/>
          <w:lang w:val="pt-PT" w:eastAsia="pt-PT"/>
        </w:rPr>
        <w:t xml:space="preserve">é implementado sob o formato de parceria. O acordo de parceria entre o promotor de projeto e os parceiros de projeto consta </w:t>
      </w:r>
      <w:r w:rsidR="007374A3" w:rsidRPr="002044FE">
        <w:rPr>
          <w:rFonts w:cstheme="minorHAnsi"/>
          <w:spacing w:val="-1"/>
          <w:lang w:val="pt-PT" w:eastAsia="pt-PT"/>
        </w:rPr>
        <w:t xml:space="preserve">do </w:t>
      </w:r>
      <w:r w:rsidR="00841985">
        <w:rPr>
          <w:rFonts w:cstheme="minorHAnsi"/>
          <w:spacing w:val="-1"/>
          <w:lang w:val="pt-PT" w:eastAsia="pt-PT"/>
        </w:rPr>
        <w:t>A</w:t>
      </w:r>
      <w:r w:rsidRPr="002044FE">
        <w:rPr>
          <w:rFonts w:cstheme="minorHAnsi"/>
          <w:spacing w:val="-1"/>
          <w:lang w:val="pt-PT" w:eastAsia="pt-PT"/>
        </w:rPr>
        <w:t>nexo II.</w:t>
      </w:r>
    </w:p>
    <w:p w14:paraId="3023E046" w14:textId="2843A328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95" w:name="_Toc35255598"/>
      <w:bookmarkStart w:id="96" w:name="_Toc43983578"/>
      <w:r w:rsidRPr="002044FE">
        <w:rPr>
          <w:color w:val="auto"/>
        </w:rPr>
        <w:t>O Dossier de Projeto</w:t>
      </w:r>
      <w:bookmarkEnd w:id="95"/>
      <w:bookmarkEnd w:id="96"/>
    </w:p>
    <w:p w14:paraId="2E68A1BB" w14:textId="77777777" w:rsidR="002414F9" w:rsidRPr="002044FE" w:rsidRDefault="002414F9" w:rsidP="004F5FAB">
      <w:pPr>
        <w:ind w:firstLine="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>O dossier do projeto obedece aos Artigos 29º, 30º, 31º, 32º, 33º e 34º do</w:t>
      </w:r>
      <w:r w:rsidRPr="002044FE">
        <w:rPr>
          <w:rFonts w:cstheme="minorHAnsi"/>
        </w:rPr>
        <w:t xml:space="preserve"> ‘</w:t>
      </w:r>
      <w:r w:rsidRPr="002044FE">
        <w:rPr>
          <w:rFonts w:cstheme="minorHAnsi"/>
          <w:color w:val="000000"/>
        </w:rPr>
        <w:t>Guia para os Candidatos ao Financiamento de Projetos de Ambiente, Alterações Climáticas e Economia de Baixo Carbono’.</w:t>
      </w:r>
    </w:p>
    <w:p w14:paraId="7F115AAC" w14:textId="77777777" w:rsidR="002414F9" w:rsidRPr="002044FE" w:rsidRDefault="002414F9" w:rsidP="004F5FAB">
      <w:pPr>
        <w:ind w:firstLine="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>Este Dossier deve ser organizado, sempre que possível, em suporte digital, devendo ser constituído de acordo com a seguinte estrutura:</w:t>
      </w:r>
    </w:p>
    <w:p w14:paraId="57D06D39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Candidatura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FAFD8B" w14:textId="77777777" w:rsidR="002414F9" w:rsidRPr="002044FE" w:rsidRDefault="002414F9" w:rsidP="00B7367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Formulário de candidatura e respetivos anexos; </w:t>
      </w:r>
    </w:p>
    <w:p w14:paraId="44DDB588" w14:textId="77777777" w:rsidR="002414F9" w:rsidRPr="002044FE" w:rsidRDefault="002414F9" w:rsidP="00B7367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Memória descritiva do projeto; </w:t>
      </w:r>
    </w:p>
    <w:p w14:paraId="0889FBF3" w14:textId="77777777" w:rsidR="002414F9" w:rsidRPr="002044FE" w:rsidRDefault="002414F9" w:rsidP="00B7367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Comunicação da decisão de aprovação; </w:t>
      </w:r>
    </w:p>
    <w:p w14:paraId="30934F14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Decisão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E4D75C7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>Notificação da elegibilidade do Projeto;</w:t>
      </w:r>
    </w:p>
    <w:p w14:paraId="1CAC2006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Notificação da proposta de decisão de aprovação; </w:t>
      </w:r>
    </w:p>
    <w:p w14:paraId="125539A9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Notificação da decisão final de aprovação; </w:t>
      </w:r>
    </w:p>
    <w:p w14:paraId="6A91B3B3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Reformulação dos dados de candidatura para atender a recomendações do painel de avaliação, quando aplicável; </w:t>
      </w:r>
    </w:p>
    <w:p w14:paraId="72A7D9C7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Termo de aceitação e respetivos anexos; </w:t>
      </w:r>
    </w:p>
    <w:p w14:paraId="2C5A9BE2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Contrato e Acordo de Parceria celebrado(s) com os parceiros envolvidos, quando aplicável; </w:t>
      </w:r>
    </w:p>
    <w:p w14:paraId="2B1AF8DB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Pedido(s) de alteração ao Contrato, quando aplicável; </w:t>
      </w:r>
    </w:p>
    <w:p w14:paraId="44C9B589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>Outros documentos relevantes, nomeadamente troca de informação com pelo Operador do Programa Ambiente.</w:t>
      </w:r>
    </w:p>
    <w:p w14:paraId="094629A8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Pedidos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pagamento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B8C02F" w14:textId="77777777" w:rsidR="002414F9" w:rsidRPr="002044FE" w:rsidRDefault="002414F9" w:rsidP="00B73678">
      <w:pPr>
        <w:pStyle w:val="Default"/>
        <w:numPr>
          <w:ilvl w:val="0"/>
          <w:numId w:val="14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lastRenderedPageBreak/>
        <w:t>Cópia das listagens discriminativas das despesas apresentadas em pedidos de pagamento e respetivos relatórios de análise emitidos pelo Operador do Programa Ambiente que devem conter os seguintes elementos:</w:t>
      </w:r>
    </w:p>
    <w:p w14:paraId="41B1C715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a) Identificação do projeto; </w:t>
      </w:r>
    </w:p>
    <w:p w14:paraId="5C2F3BB5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b) Identificação do procedimento de contratação (nº e data do contrato, nos casos da despesa decorrer no âmbito de um procedimento de contratação pública); </w:t>
      </w:r>
    </w:p>
    <w:p w14:paraId="1B1268BF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c) Identificação da despesa elegível (isolando o valor do IVA); </w:t>
      </w:r>
    </w:p>
    <w:p w14:paraId="2C4920A2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d) Identificação do documento de despesa (fatura e recibo com o respetivo nº/Ref.ª, data) e identificação do meio de pagamento/fluxo financeiro; </w:t>
      </w:r>
    </w:p>
    <w:p w14:paraId="0C75B801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e) Identificação do registo contabilístico; </w:t>
      </w:r>
    </w:p>
    <w:p w14:paraId="1B20A6FA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f) No caso de imputação parcial da despesa contida num documento, identificação do critério de imputação; </w:t>
      </w:r>
    </w:p>
    <w:p w14:paraId="4EB28987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g) Declaração de conformidade da lista apresentada e da ausência de imputação da despesa a outros mecanismos de financiamento, assinada pelo promotor do projeto. </w:t>
      </w:r>
    </w:p>
    <w:p w14:paraId="3252EF8A" w14:textId="77777777" w:rsidR="002414F9" w:rsidRPr="002044FE" w:rsidRDefault="002414F9" w:rsidP="00B73678">
      <w:pPr>
        <w:pStyle w:val="Default"/>
        <w:numPr>
          <w:ilvl w:val="0"/>
          <w:numId w:val="14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Documentos relativos aos procedimentos de contratação pública, nomeadamente </w:t>
      </w:r>
      <w:proofErr w:type="spellStart"/>
      <w:r w:rsidRPr="002044FE">
        <w:rPr>
          <w:rFonts w:asciiTheme="minorHAnsi" w:hAnsiTheme="minorHAnsi" w:cstheme="minorHAnsi"/>
          <w:sz w:val="22"/>
          <w:szCs w:val="22"/>
          <w:lang w:val="pt-PT"/>
        </w:rPr>
        <w:t>check-list</w:t>
      </w:r>
      <w:proofErr w:type="spellEnd"/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 e comprovativos do cumprimento do regime jurídico aplicável; </w:t>
      </w:r>
    </w:p>
    <w:p w14:paraId="32BC3F66" w14:textId="77777777" w:rsidR="002414F9" w:rsidRPr="002044FE" w:rsidRDefault="002414F9" w:rsidP="00B7367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Processo de abertura de conta bancária específica do projeto; </w:t>
      </w:r>
    </w:p>
    <w:p w14:paraId="7AD903B8" w14:textId="77777777" w:rsidR="002414F9" w:rsidRPr="002044FE" w:rsidRDefault="002414F9" w:rsidP="00B7367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Declarações devidamente atualizadas comprovativas de que tanto o promotor do projeto bem como os seus parceiros não são devedores à Administração Fiscal e à Segurança Social; </w:t>
      </w:r>
    </w:p>
    <w:p w14:paraId="7270979C" w14:textId="77777777" w:rsidR="002414F9" w:rsidRPr="002044FE" w:rsidRDefault="002414F9" w:rsidP="00B73678">
      <w:pPr>
        <w:pStyle w:val="Default"/>
        <w:numPr>
          <w:ilvl w:val="0"/>
          <w:numId w:val="14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Outros documentos relevantes, nomeadamente troca de informação com pelo Operador do Programa Ambiente. </w:t>
      </w:r>
    </w:p>
    <w:p w14:paraId="64753FEB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Pagamentos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220B24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Extratos bancários do depósito das transferências de verbas recebidas do Operador do Programa Ambiente </w:t>
      </w:r>
    </w:p>
    <w:p w14:paraId="121225B8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Outros documentos relevantes, nomeadamente troca de informação com o Operador do Programa Ambiente </w:t>
      </w:r>
    </w:p>
    <w:p w14:paraId="5D3DBBD1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Relatórios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execução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5B1A34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Cópia dos relatórios de progresso de execução e respetivos anexos, se aplicável; </w:t>
      </w:r>
    </w:p>
    <w:p w14:paraId="560913CE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Cópia do relatório final de execução e respetivos anexos, se aplicável; </w:t>
      </w:r>
    </w:p>
    <w:p w14:paraId="3549BAA6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Comprovativo da comunicação do resultado da avaliação do relatório final de execução; </w:t>
      </w:r>
    </w:p>
    <w:p w14:paraId="688A52F6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lastRenderedPageBreak/>
        <w:t xml:space="preserve">Notificações relativas à emissão dos termos de encerramento do projeto por parte do Operador do Programa Ambiente.; </w:t>
      </w:r>
    </w:p>
    <w:p w14:paraId="1D9D8D59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>Outros documentos relevantes, nomeadamente troca de informação com o Operador do Programa Ambiente.</w:t>
      </w:r>
    </w:p>
    <w:p w14:paraId="40444AFA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Divulgação e publicitação do apoio do Programa Ambiente |EEA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>Grants</w:t>
      </w:r>
      <w:proofErr w:type="spellEnd"/>
    </w:p>
    <w:p w14:paraId="16FD22C7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Evidências da divulgação e publicitação dos apoios recebidos, conforme requisitos de publicitação aplicáveis. </w:t>
      </w:r>
    </w:p>
    <w:p w14:paraId="082BEA7D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Acompanhamento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controlo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CF67BF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Documentação relativa a auditorias e verificações no local realizadas ao projeto, respetivos relatórios, contraditórios e elementos que evidenciem o cumprimento de eventuais recomendações/correções; </w:t>
      </w:r>
    </w:p>
    <w:p w14:paraId="0ACBD5EB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Cronograma de realização física e financeira; </w:t>
      </w:r>
    </w:p>
    <w:p w14:paraId="48DA4F71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Documento comprovativo da situação relativa ao IVA; </w:t>
      </w:r>
    </w:p>
    <w:p w14:paraId="7A268F4B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Processos de concurso realizados para a execução do projeto; </w:t>
      </w:r>
    </w:p>
    <w:p w14:paraId="34542A01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>Documentação relativa à publicidade dos apoios recebidos.</w:t>
      </w:r>
    </w:p>
    <w:p w14:paraId="1BDC48A6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Outros documentos relevantes, nomeadamente troca de informação com pelo Operador do Programa Ambiente e demais autoridades dos EEA </w:t>
      </w:r>
      <w:proofErr w:type="spellStart"/>
      <w:r w:rsidRPr="002044FE">
        <w:rPr>
          <w:rFonts w:asciiTheme="minorHAnsi" w:hAnsiTheme="minorHAnsi" w:cstheme="minorHAnsi"/>
          <w:sz w:val="22"/>
          <w:szCs w:val="22"/>
          <w:lang w:val="pt-PT"/>
        </w:rPr>
        <w:t>Grants</w:t>
      </w:r>
      <w:proofErr w:type="spellEnd"/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 como listas de presença em workshops, reuniões, atas, materiais produzidos para formação ou apoio ou equipamentos adquiridos, bem como verificação da presença física de recursos humanos afetos a determinadas atividades dos projetos.</w:t>
      </w:r>
    </w:p>
    <w:p w14:paraId="6CDBCB70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4FE">
        <w:rPr>
          <w:rFonts w:asciiTheme="minorHAnsi" w:hAnsiTheme="minorHAnsi" w:cstheme="minorHAnsi"/>
          <w:b/>
          <w:sz w:val="22"/>
          <w:szCs w:val="22"/>
        </w:rPr>
        <w:t xml:space="preserve">Outros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elementos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187E4D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Todos os elementos que não tenham enquadramento nos itens acima referidos, mas essenciais à compreensão e preservação do histórico do financiamento da operação. </w:t>
      </w:r>
    </w:p>
    <w:p w14:paraId="6C2C8E67" w14:textId="77777777" w:rsidR="00126036" w:rsidRPr="00126036" w:rsidRDefault="00126036" w:rsidP="00126036">
      <w:pPr>
        <w:autoSpaceDE w:val="0"/>
        <w:autoSpaceDN w:val="0"/>
        <w:adjustRightInd w:val="0"/>
        <w:ind w:firstLine="0"/>
        <w:rPr>
          <w:rFonts w:cstheme="minorHAnsi"/>
          <w:lang w:val="pt-PT"/>
        </w:rPr>
      </w:pPr>
      <w:bookmarkStart w:id="97" w:name="_Toc388910951"/>
    </w:p>
    <w:p w14:paraId="045FE87A" w14:textId="0AD26C6E" w:rsidR="00126036" w:rsidRPr="00126036" w:rsidRDefault="00126036" w:rsidP="008D144E">
      <w:pPr>
        <w:ind w:firstLine="0"/>
        <w:rPr>
          <w:rFonts w:eastAsia="Times New Roman" w:cstheme="minorHAnsi"/>
          <w:lang w:val="pt-PT" w:eastAsia="pt-PT"/>
        </w:rPr>
        <w:sectPr w:rsidR="00126036" w:rsidRPr="00126036" w:rsidSect="00126036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709" w:right="1134" w:bottom="1134" w:left="1701" w:header="720" w:footer="720" w:gutter="0"/>
          <w:cols w:space="708"/>
          <w:titlePg/>
          <w:docGrid w:linePitch="299"/>
        </w:sectPr>
      </w:pPr>
    </w:p>
    <w:bookmarkEnd w:id="97"/>
    <w:p w14:paraId="19D80FE5" w14:textId="77777777" w:rsidR="002414F9" w:rsidRPr="00C10877" w:rsidRDefault="002414F9" w:rsidP="008D144E">
      <w:pPr>
        <w:keepNext/>
        <w:keepLines/>
        <w:spacing w:before="240" w:after="0"/>
        <w:ind w:firstLine="0"/>
        <w:outlineLvl w:val="0"/>
        <w:rPr>
          <w:lang w:val="pt-PT"/>
        </w:rPr>
      </w:pPr>
    </w:p>
    <w:sectPr w:rsidR="002414F9" w:rsidRPr="00C10877" w:rsidSect="008D144E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134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30A3" w14:textId="77777777" w:rsidR="0007394E" w:rsidRDefault="0007394E" w:rsidP="00ED4D5A">
      <w:pPr>
        <w:spacing w:after="0" w:line="240" w:lineRule="auto"/>
      </w:pPr>
      <w:r>
        <w:separator/>
      </w:r>
    </w:p>
  </w:endnote>
  <w:endnote w:type="continuationSeparator" w:id="0">
    <w:p w14:paraId="602FD5C7" w14:textId="77777777" w:rsidR="0007394E" w:rsidRDefault="0007394E" w:rsidP="00ED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line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9436053"/>
      <w:docPartObj>
        <w:docPartGallery w:val="Page Numbers (Bottom of Page)"/>
        <w:docPartUnique/>
      </w:docPartObj>
    </w:sdtPr>
    <w:sdtEndPr/>
    <w:sdtContent>
      <w:p w14:paraId="2EEBE6AA" w14:textId="77777777" w:rsidR="00487CD6" w:rsidRDefault="00487C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ACC">
          <w:rPr>
            <w:noProof/>
            <w:lang w:val="pt-PT"/>
          </w:rPr>
          <w:t>22</w:t>
        </w:r>
        <w:r>
          <w:fldChar w:fldCharType="end"/>
        </w:r>
      </w:p>
    </w:sdtContent>
  </w:sdt>
  <w:p w14:paraId="2AFCE352" w14:textId="77777777" w:rsidR="00487CD6" w:rsidRDefault="00487C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1407163"/>
      <w:docPartObj>
        <w:docPartGallery w:val="Page Numbers (Bottom of Page)"/>
        <w:docPartUnique/>
      </w:docPartObj>
    </w:sdtPr>
    <w:sdtEndPr/>
    <w:sdtContent>
      <w:p w14:paraId="7F6A267C" w14:textId="77777777" w:rsidR="00487CD6" w:rsidRDefault="00487CD6">
        <w:pPr>
          <w:pStyle w:val="Rodap"/>
          <w:jc w:val="right"/>
        </w:pPr>
      </w:p>
      <w:p w14:paraId="26536041" w14:textId="77777777" w:rsidR="00487CD6" w:rsidRDefault="00487CD6">
        <w:pPr>
          <w:pStyle w:val="Rodap"/>
          <w:jc w:val="right"/>
          <w:rPr>
            <w:sz w:val="16"/>
            <w:szCs w:val="16"/>
            <w:lang w:val="pt-PT"/>
          </w:rPr>
        </w:pPr>
        <w:r w:rsidRPr="003418CE">
          <w:rPr>
            <w:sz w:val="16"/>
            <w:szCs w:val="16"/>
          </w:rPr>
          <w:t>Programa: Ambiente, Alterações Climáticas e Economia de Baixo Carbono – ‘Programa Ambiente’</w:t>
        </w:r>
        <w:r>
          <w:rPr>
            <w:sz w:val="16"/>
            <w:szCs w:val="16"/>
            <w:lang w:val="pt-PT"/>
          </w:rPr>
          <w:t xml:space="preserve"> </w:t>
        </w:r>
      </w:p>
      <w:p w14:paraId="67A0652B" w14:textId="5817C293" w:rsidR="00487CD6" w:rsidRPr="00F336F6" w:rsidRDefault="00487CD6" w:rsidP="00F336F6">
        <w:pPr>
          <w:pStyle w:val="Rodap"/>
          <w:jc w:val="right"/>
          <w:rPr>
            <w:sz w:val="16"/>
            <w:szCs w:val="16"/>
            <w:lang w:val="pt-PT"/>
          </w:rPr>
        </w:pPr>
        <w:r w:rsidRPr="008D144E">
          <w:rPr>
            <w:sz w:val="16"/>
            <w:szCs w:val="16"/>
            <w:lang w:val="pt-PT"/>
          </w:rPr>
          <w:t>xx_</w:t>
        </w:r>
        <w:r>
          <w:rPr>
            <w:sz w:val="16"/>
            <w:szCs w:val="16"/>
            <w:lang w:val="pt-PT"/>
          </w:rPr>
          <w:t>SGS</w:t>
        </w:r>
        <w:r w:rsidRPr="008D144E">
          <w:rPr>
            <w:sz w:val="16"/>
            <w:szCs w:val="16"/>
            <w:lang w:val="pt-PT"/>
          </w:rPr>
          <w:t>#3_XX</w:t>
        </w:r>
      </w:p>
      <w:p w14:paraId="0F560E5F" w14:textId="77777777" w:rsidR="00487CD6" w:rsidRDefault="00487CD6">
        <w:pPr>
          <w:pStyle w:val="Rodap"/>
          <w:jc w:val="right"/>
        </w:pPr>
        <w:r>
          <w:rPr>
            <w:sz w:val="16"/>
            <w:szCs w:val="16"/>
            <w:lang w:val="pt-PT"/>
          </w:rPr>
          <w:t xml:space="preserve">/ </w:t>
        </w:r>
        <w:r w:rsidRPr="005628A6">
          <w:rPr>
            <w:sz w:val="16"/>
            <w:szCs w:val="16"/>
          </w:rPr>
          <w:fldChar w:fldCharType="begin"/>
        </w:r>
        <w:r w:rsidRPr="005628A6">
          <w:rPr>
            <w:sz w:val="16"/>
            <w:szCs w:val="16"/>
          </w:rPr>
          <w:instrText>PAGE   \* MERGEFORMAT</w:instrText>
        </w:r>
        <w:r w:rsidRPr="005628A6">
          <w:rPr>
            <w:sz w:val="16"/>
            <w:szCs w:val="16"/>
          </w:rPr>
          <w:fldChar w:fldCharType="separate"/>
        </w:r>
        <w:r w:rsidRPr="00773088">
          <w:rPr>
            <w:noProof/>
            <w:sz w:val="16"/>
            <w:szCs w:val="16"/>
            <w:lang w:val="pt-PT"/>
          </w:rPr>
          <w:t>3</w:t>
        </w:r>
        <w:r w:rsidRPr="005628A6">
          <w:rPr>
            <w:sz w:val="16"/>
            <w:szCs w:val="16"/>
          </w:rPr>
          <w:fldChar w:fldCharType="end"/>
        </w:r>
      </w:p>
    </w:sdtContent>
  </w:sdt>
  <w:p w14:paraId="73720DA1" w14:textId="77777777" w:rsidR="00487CD6" w:rsidRDefault="00487C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5465664"/>
      <w:docPartObj>
        <w:docPartGallery w:val="Page Numbers (Bottom of Page)"/>
        <w:docPartUnique/>
      </w:docPartObj>
    </w:sdtPr>
    <w:sdtEndPr/>
    <w:sdtContent>
      <w:p w14:paraId="4010E8FA" w14:textId="77777777" w:rsidR="00487CD6" w:rsidRDefault="00487C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ACC">
          <w:rPr>
            <w:noProof/>
          </w:rPr>
          <w:t>2</w:t>
        </w:r>
        <w:r w:rsidRPr="00986ACC">
          <w:rPr>
            <w:noProof/>
          </w:rPr>
          <w:t>2</w:t>
        </w:r>
        <w:r>
          <w:fldChar w:fldCharType="end"/>
        </w:r>
      </w:p>
    </w:sdtContent>
  </w:sdt>
  <w:p w14:paraId="63C6A65F" w14:textId="77777777" w:rsidR="00487CD6" w:rsidRDefault="00487CD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171146"/>
      <w:docPartObj>
        <w:docPartGallery w:val="Page Numbers (Bottom of Page)"/>
        <w:docPartUnique/>
      </w:docPartObj>
    </w:sdtPr>
    <w:sdtEndPr/>
    <w:sdtContent>
      <w:p w14:paraId="52E3E08E" w14:textId="77777777" w:rsidR="00487CD6" w:rsidRDefault="00487CD6">
        <w:pPr>
          <w:pStyle w:val="Rodap"/>
          <w:jc w:val="right"/>
        </w:pPr>
      </w:p>
      <w:p w14:paraId="0B2A9403" w14:textId="77777777" w:rsidR="00487CD6" w:rsidRDefault="00487CD6">
        <w:pPr>
          <w:pStyle w:val="Rodap"/>
          <w:jc w:val="right"/>
          <w:rPr>
            <w:sz w:val="16"/>
            <w:szCs w:val="16"/>
          </w:rPr>
        </w:pPr>
        <w:r w:rsidRPr="003418CE">
          <w:rPr>
            <w:sz w:val="16"/>
            <w:szCs w:val="16"/>
          </w:rPr>
          <w:t>Programa: Ambiente, Alterações Climáticas e Economia de Baixo Carbono – ‘Programa Ambiente’</w:t>
        </w:r>
        <w:r>
          <w:rPr>
            <w:sz w:val="16"/>
            <w:szCs w:val="16"/>
          </w:rPr>
          <w:t xml:space="preserve"> </w:t>
        </w:r>
      </w:p>
      <w:p w14:paraId="7B7CE432" w14:textId="71AC4965" w:rsidR="00487CD6" w:rsidRPr="00474F21" w:rsidRDefault="00487CD6" w:rsidP="008D144E">
        <w:pPr>
          <w:pStyle w:val="Rodap"/>
          <w:jc w:val="right"/>
          <w:rPr>
            <w:sz w:val="16"/>
            <w:szCs w:val="16"/>
            <w:lang w:val="pt-PT"/>
          </w:rPr>
        </w:pPr>
        <w:r>
          <w:rPr>
            <w:sz w:val="16"/>
            <w:szCs w:val="16"/>
            <w:lang w:val="pt-PT"/>
          </w:rPr>
          <w:t>XX</w:t>
        </w:r>
        <w:r>
          <w:rPr>
            <w:sz w:val="16"/>
            <w:szCs w:val="16"/>
          </w:rPr>
          <w:t>_</w:t>
        </w:r>
        <w:r>
          <w:rPr>
            <w:sz w:val="16"/>
            <w:szCs w:val="16"/>
            <w:lang w:val="pt-PT"/>
          </w:rPr>
          <w:t>SGS</w:t>
        </w:r>
        <w:r>
          <w:rPr>
            <w:sz w:val="16"/>
            <w:szCs w:val="16"/>
          </w:rPr>
          <w:t>#</w:t>
        </w:r>
        <w:r>
          <w:rPr>
            <w:sz w:val="16"/>
            <w:szCs w:val="16"/>
            <w:lang w:val="pt-PT"/>
          </w:rPr>
          <w:t>3</w:t>
        </w:r>
        <w:r>
          <w:rPr>
            <w:sz w:val="16"/>
            <w:szCs w:val="16"/>
          </w:rPr>
          <w:t>_</w:t>
        </w:r>
        <w:r>
          <w:rPr>
            <w:sz w:val="16"/>
            <w:szCs w:val="16"/>
            <w:lang w:val="pt-PT"/>
          </w:rPr>
          <w:t>XX</w:t>
        </w:r>
      </w:p>
      <w:p w14:paraId="014B3958" w14:textId="0A9E6440" w:rsidR="00487CD6" w:rsidRDefault="00487CD6">
        <w:pPr>
          <w:pStyle w:val="Rodap"/>
          <w:jc w:val="right"/>
        </w:pPr>
        <w:r>
          <w:rPr>
            <w:sz w:val="16"/>
            <w:szCs w:val="16"/>
          </w:rPr>
          <w:t xml:space="preserve">/ </w:t>
        </w:r>
        <w:r w:rsidRPr="005628A6">
          <w:rPr>
            <w:sz w:val="16"/>
            <w:szCs w:val="16"/>
          </w:rPr>
          <w:fldChar w:fldCharType="begin"/>
        </w:r>
        <w:r w:rsidRPr="005628A6">
          <w:rPr>
            <w:sz w:val="16"/>
            <w:szCs w:val="16"/>
          </w:rPr>
          <w:instrText>PAGE   \* MERGEFORMAT</w:instrText>
        </w:r>
        <w:r w:rsidRPr="005628A6">
          <w:rPr>
            <w:sz w:val="16"/>
            <w:szCs w:val="16"/>
          </w:rPr>
          <w:fldChar w:fldCharType="separate"/>
        </w:r>
        <w:r w:rsidRPr="00773088">
          <w:rPr>
            <w:noProof/>
            <w:sz w:val="16"/>
            <w:szCs w:val="16"/>
          </w:rPr>
          <w:t>3</w:t>
        </w:r>
        <w:r w:rsidRPr="005628A6">
          <w:rPr>
            <w:sz w:val="16"/>
            <w:szCs w:val="16"/>
          </w:rPr>
          <w:fldChar w:fldCharType="end"/>
        </w:r>
      </w:p>
    </w:sdtContent>
  </w:sdt>
  <w:p w14:paraId="3DE39D17" w14:textId="77777777" w:rsidR="00487CD6" w:rsidRDefault="00487C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8C91B" w14:textId="77777777" w:rsidR="0007394E" w:rsidRDefault="0007394E" w:rsidP="00ED4D5A">
      <w:pPr>
        <w:spacing w:after="0" w:line="240" w:lineRule="auto"/>
      </w:pPr>
      <w:r>
        <w:separator/>
      </w:r>
    </w:p>
  </w:footnote>
  <w:footnote w:type="continuationSeparator" w:id="0">
    <w:p w14:paraId="7F7ED41A" w14:textId="77777777" w:rsidR="0007394E" w:rsidRDefault="0007394E" w:rsidP="00ED4D5A">
      <w:pPr>
        <w:spacing w:after="0" w:line="240" w:lineRule="auto"/>
      </w:pPr>
      <w:r>
        <w:continuationSeparator/>
      </w:r>
    </w:p>
  </w:footnote>
  <w:footnote w:id="1">
    <w:p w14:paraId="30BE4CA9" w14:textId="5E9F6925" w:rsidR="00487CD6" w:rsidRPr="00E640A2" w:rsidRDefault="00487CD6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A05767">
        <w:rPr>
          <w:i/>
          <w:iCs/>
          <w:sz w:val="18"/>
          <w:szCs w:val="18"/>
          <w:lang w:val="pt-PT"/>
        </w:rPr>
        <w:t>XX</w:t>
      </w:r>
      <w:r>
        <w:rPr>
          <w:lang w:val="pt-PT"/>
        </w:rPr>
        <w:t xml:space="preserve"> (objetivos em inglês)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8"/>
      <w:gridCol w:w="2949"/>
      <w:gridCol w:w="3074"/>
    </w:tblGrid>
    <w:tr w:rsidR="00487CD6" w14:paraId="05FC566B" w14:textId="77777777" w:rsidTr="00126036">
      <w:tc>
        <w:tcPr>
          <w:tcW w:w="3115" w:type="dxa"/>
        </w:tcPr>
        <w:p w14:paraId="456D98DE" w14:textId="77777777" w:rsidR="00487CD6" w:rsidRDefault="00487CD6" w:rsidP="00126036">
          <w:pPr>
            <w:pStyle w:val="Cabealho"/>
            <w:ind w:firstLine="0"/>
            <w:rPr>
              <w:lang w:val="pt-PT"/>
            </w:rPr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0FC16951" wp14:editId="09F206FF">
                <wp:extent cx="1097553" cy="770928"/>
                <wp:effectExtent l="0" t="0" r="7620" b="0"/>
                <wp:docPr id="1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188E628E" w14:textId="77777777" w:rsidR="00487CD6" w:rsidRDefault="00487CD6" w:rsidP="00126036">
          <w:pPr>
            <w:pStyle w:val="Cabealho"/>
            <w:ind w:firstLine="0"/>
            <w:rPr>
              <w:lang w:val="pt-PT"/>
            </w:rPr>
          </w:pPr>
        </w:p>
      </w:tc>
      <w:tc>
        <w:tcPr>
          <w:tcW w:w="3115" w:type="dxa"/>
        </w:tcPr>
        <w:p w14:paraId="29679643" w14:textId="77777777" w:rsidR="00487CD6" w:rsidRDefault="00487CD6" w:rsidP="00126036">
          <w:pPr>
            <w:pStyle w:val="Cabealho"/>
            <w:ind w:firstLine="0"/>
            <w:rPr>
              <w:lang w:val="pt-PT"/>
            </w:rPr>
          </w:pPr>
          <w:r w:rsidRPr="00B300DF">
            <w:rPr>
              <w:noProof/>
            </w:rPr>
            <w:drawing>
              <wp:inline distT="0" distB="0" distL="0" distR="0" wp14:anchorId="25030B74" wp14:editId="00DB1811">
                <wp:extent cx="1390650" cy="6858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8C04B0" w14:textId="77777777" w:rsidR="00487CD6" w:rsidRPr="00CB7A29" w:rsidRDefault="00487CD6">
    <w:pPr>
      <w:pStyle w:val="Cabealho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83A5F" w14:textId="77777777" w:rsidR="00487CD6" w:rsidRDefault="00487CD6">
    <w:pPr>
      <w:pStyle w:val="Cabealho"/>
      <w:rPr>
        <w:lang w:val="pt-PT"/>
      </w:rPr>
    </w:pPr>
  </w:p>
  <w:tbl>
    <w:tblPr>
      <w:tblStyle w:val="TabelacomGrelh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8"/>
      <w:gridCol w:w="2949"/>
      <w:gridCol w:w="3074"/>
    </w:tblGrid>
    <w:tr w:rsidR="00487CD6" w14:paraId="5E8CDA1F" w14:textId="77777777" w:rsidTr="00126036">
      <w:tc>
        <w:tcPr>
          <w:tcW w:w="3115" w:type="dxa"/>
        </w:tcPr>
        <w:p w14:paraId="4803F64C" w14:textId="77777777" w:rsidR="00487CD6" w:rsidRDefault="00487CD6">
          <w:pPr>
            <w:pStyle w:val="Cabealho"/>
            <w:ind w:firstLine="0"/>
            <w:rPr>
              <w:lang w:val="pt-PT"/>
            </w:rPr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7036FD1E" wp14:editId="089969E7">
                <wp:extent cx="1097553" cy="770928"/>
                <wp:effectExtent l="0" t="0" r="7620" b="0"/>
                <wp:docPr id="3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5B0CACC2" w14:textId="77777777" w:rsidR="00487CD6" w:rsidRDefault="00487CD6">
          <w:pPr>
            <w:pStyle w:val="Cabealho"/>
            <w:ind w:firstLine="0"/>
            <w:rPr>
              <w:lang w:val="pt-PT"/>
            </w:rPr>
          </w:pPr>
        </w:p>
      </w:tc>
      <w:tc>
        <w:tcPr>
          <w:tcW w:w="3115" w:type="dxa"/>
        </w:tcPr>
        <w:p w14:paraId="104C6A0B" w14:textId="77777777" w:rsidR="00487CD6" w:rsidRDefault="00487CD6">
          <w:pPr>
            <w:pStyle w:val="Cabealho"/>
            <w:ind w:firstLine="0"/>
            <w:rPr>
              <w:lang w:val="pt-PT"/>
            </w:rPr>
          </w:pPr>
          <w:r w:rsidRPr="00B300DF">
            <w:rPr>
              <w:noProof/>
            </w:rPr>
            <w:drawing>
              <wp:inline distT="0" distB="0" distL="0" distR="0" wp14:anchorId="008087A2" wp14:editId="5DDFF49E">
                <wp:extent cx="1390650" cy="6858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98C4F5" w14:textId="77777777" w:rsidR="00487CD6" w:rsidRPr="005628A6" w:rsidRDefault="00487CD6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487CD6" w14:paraId="2188FDFB" w14:textId="77777777" w:rsidTr="008D144E">
      <w:tc>
        <w:tcPr>
          <w:tcW w:w="3115" w:type="dxa"/>
        </w:tcPr>
        <w:p w14:paraId="6B84328C" w14:textId="77777777" w:rsidR="00487CD6" w:rsidRDefault="00487CD6" w:rsidP="008D144E">
          <w:pPr>
            <w:pStyle w:val="Cabealho"/>
            <w:ind w:firstLine="0"/>
          </w:pPr>
          <w:r w:rsidRPr="00F6234E">
            <w:rPr>
              <w:noProof/>
              <w:lang w:eastAsia="pt-PT"/>
            </w:rPr>
            <w:drawing>
              <wp:inline distT="0" distB="0" distL="0" distR="0" wp14:anchorId="58C632EB" wp14:editId="469C56EF">
                <wp:extent cx="1097553" cy="770928"/>
                <wp:effectExtent l="0" t="0" r="7620" b="0"/>
                <wp:docPr id="7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49940465" w14:textId="77777777" w:rsidR="00487CD6" w:rsidRDefault="00487CD6" w:rsidP="008D144E">
          <w:pPr>
            <w:pStyle w:val="Cabealho"/>
            <w:ind w:firstLine="0"/>
          </w:pPr>
        </w:p>
      </w:tc>
      <w:tc>
        <w:tcPr>
          <w:tcW w:w="3115" w:type="dxa"/>
        </w:tcPr>
        <w:p w14:paraId="4E7960F2" w14:textId="77777777" w:rsidR="00487CD6" w:rsidRDefault="00487CD6" w:rsidP="008D144E">
          <w:pPr>
            <w:pStyle w:val="Cabealho"/>
            <w:ind w:firstLine="0"/>
          </w:pPr>
          <w:r w:rsidRPr="00B300DF">
            <w:rPr>
              <w:noProof/>
            </w:rPr>
            <w:drawing>
              <wp:inline distT="0" distB="0" distL="0" distR="0" wp14:anchorId="76BFE86F" wp14:editId="3B44F3D1">
                <wp:extent cx="1390650" cy="6858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844666" w14:textId="77777777" w:rsidR="00487CD6" w:rsidRPr="004E53A2" w:rsidRDefault="00487CD6" w:rsidP="008D144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F1912" w14:textId="77777777" w:rsidR="00487CD6" w:rsidRDefault="00487CD6">
    <w:pPr>
      <w:pStyle w:val="Cabealho"/>
    </w:pPr>
  </w:p>
  <w:tbl>
    <w:tblPr>
      <w:tblStyle w:val="TabelacomGrelh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487CD6" w14:paraId="734ACC69" w14:textId="77777777" w:rsidTr="008D144E">
      <w:tc>
        <w:tcPr>
          <w:tcW w:w="3115" w:type="dxa"/>
        </w:tcPr>
        <w:p w14:paraId="26E17E9D" w14:textId="77777777" w:rsidR="00487CD6" w:rsidRDefault="00487CD6">
          <w:pPr>
            <w:pStyle w:val="Cabealho"/>
            <w:ind w:firstLine="0"/>
          </w:pPr>
          <w:r w:rsidRPr="00F6234E">
            <w:rPr>
              <w:noProof/>
              <w:lang w:eastAsia="pt-PT"/>
            </w:rPr>
            <w:drawing>
              <wp:inline distT="0" distB="0" distL="0" distR="0" wp14:anchorId="5F4A7EC0" wp14:editId="47ED862F">
                <wp:extent cx="1097553" cy="770928"/>
                <wp:effectExtent l="0" t="0" r="7620" b="0"/>
                <wp:docPr id="9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33C313EB" w14:textId="77777777" w:rsidR="00487CD6" w:rsidRDefault="00487CD6">
          <w:pPr>
            <w:pStyle w:val="Cabealho"/>
            <w:ind w:firstLine="0"/>
          </w:pPr>
        </w:p>
      </w:tc>
      <w:tc>
        <w:tcPr>
          <w:tcW w:w="3115" w:type="dxa"/>
        </w:tcPr>
        <w:p w14:paraId="5DDFF1C4" w14:textId="77777777" w:rsidR="00487CD6" w:rsidRDefault="00487CD6">
          <w:pPr>
            <w:pStyle w:val="Cabealho"/>
            <w:ind w:firstLine="0"/>
          </w:pPr>
          <w:r w:rsidRPr="00B300DF">
            <w:rPr>
              <w:noProof/>
            </w:rPr>
            <w:drawing>
              <wp:inline distT="0" distB="0" distL="0" distR="0" wp14:anchorId="7E418B44" wp14:editId="3388B9DF">
                <wp:extent cx="1390650" cy="68580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90BAAE" w14:textId="77777777" w:rsidR="00487CD6" w:rsidRPr="005628A6" w:rsidRDefault="00487C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0E5"/>
    <w:multiLevelType w:val="hybridMultilevel"/>
    <w:tmpl w:val="9C4EE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BAA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444340"/>
    <w:multiLevelType w:val="hybridMultilevel"/>
    <w:tmpl w:val="7A7670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EFB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A868F3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F0DF7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1F15"/>
    <w:multiLevelType w:val="hybridMultilevel"/>
    <w:tmpl w:val="39668EC4"/>
    <w:lvl w:ilvl="0" w:tplc="9C0C16A2">
      <w:start w:val="1"/>
      <w:numFmt w:val="decimal"/>
      <w:pStyle w:val="bodymem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F3BDB"/>
    <w:multiLevelType w:val="hybridMultilevel"/>
    <w:tmpl w:val="256E35B4"/>
    <w:lvl w:ilvl="0" w:tplc="82D6D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6CB4"/>
    <w:multiLevelType w:val="hybridMultilevel"/>
    <w:tmpl w:val="A3207C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2012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B773D"/>
    <w:multiLevelType w:val="hybridMultilevel"/>
    <w:tmpl w:val="BCB855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5D34"/>
    <w:multiLevelType w:val="hybridMultilevel"/>
    <w:tmpl w:val="B59A4A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21ED9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5C61AB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812917"/>
    <w:multiLevelType w:val="hybridMultilevel"/>
    <w:tmpl w:val="EFFAF48E"/>
    <w:lvl w:ilvl="0" w:tplc="8660B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D1D7D"/>
    <w:multiLevelType w:val="hybridMultilevel"/>
    <w:tmpl w:val="A87ADC2A"/>
    <w:lvl w:ilvl="0" w:tplc="BA04B528">
      <w:start w:val="1"/>
      <w:numFmt w:val="decimal"/>
      <w:pStyle w:val="bodymem1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04D28"/>
    <w:multiLevelType w:val="hybridMultilevel"/>
    <w:tmpl w:val="5F0815C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A6830"/>
    <w:multiLevelType w:val="hybridMultilevel"/>
    <w:tmpl w:val="F33E3528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9D60B5E"/>
    <w:multiLevelType w:val="hybridMultilevel"/>
    <w:tmpl w:val="F33E3528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D8B46B8"/>
    <w:multiLevelType w:val="hybridMultilevel"/>
    <w:tmpl w:val="80F497B6"/>
    <w:lvl w:ilvl="0" w:tplc="271A6EE8">
      <w:start w:val="1"/>
      <w:numFmt w:val="decimal"/>
      <w:lvlText w:val="%1."/>
      <w:lvlJc w:val="left"/>
      <w:pPr>
        <w:ind w:left="0" w:hanging="360"/>
      </w:pPr>
      <w:rPr>
        <w:rFonts w:asciiTheme="minorHAnsi" w:eastAsia="Times New Roman" w:hAnsiTheme="minorHAnsi" w:cstheme="minorHAnsi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7">
      <w:start w:val="1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160" w:hanging="360"/>
      </w:pPr>
    </w:lvl>
    <w:lvl w:ilvl="4" w:tplc="08160019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19A6358"/>
    <w:multiLevelType w:val="hybridMultilevel"/>
    <w:tmpl w:val="BCB8550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>
      <w:start w:val="1"/>
      <w:numFmt w:val="lowerRoman"/>
      <w:lvlText w:val="%6."/>
      <w:lvlJc w:val="right"/>
      <w:pPr>
        <w:ind w:left="4244" w:hanging="180"/>
      </w:pPr>
    </w:lvl>
    <w:lvl w:ilvl="6" w:tplc="0816000F">
      <w:start w:val="1"/>
      <w:numFmt w:val="decimal"/>
      <w:lvlText w:val="%7."/>
      <w:lvlJc w:val="left"/>
      <w:pPr>
        <w:ind w:left="4964" w:hanging="360"/>
      </w:pPr>
    </w:lvl>
    <w:lvl w:ilvl="7" w:tplc="08160019">
      <w:start w:val="1"/>
      <w:numFmt w:val="lowerLetter"/>
      <w:lvlText w:val="%8."/>
      <w:lvlJc w:val="left"/>
      <w:pPr>
        <w:ind w:left="5684" w:hanging="360"/>
      </w:pPr>
    </w:lvl>
    <w:lvl w:ilvl="8" w:tplc="08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BC7F6A"/>
    <w:multiLevelType w:val="hybridMultilevel"/>
    <w:tmpl w:val="5816A2F2"/>
    <w:lvl w:ilvl="0" w:tplc="8766D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0739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9A5633"/>
    <w:multiLevelType w:val="hybridMultilevel"/>
    <w:tmpl w:val="9C4EE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B6349"/>
    <w:multiLevelType w:val="hybridMultilevel"/>
    <w:tmpl w:val="7C0C76B4"/>
    <w:lvl w:ilvl="0" w:tplc="34E8FCB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A5EF8"/>
    <w:multiLevelType w:val="multilevel"/>
    <w:tmpl w:val="4DEA61BA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HAnsi" w:hint="default"/>
      </w:rPr>
    </w:lvl>
  </w:abstractNum>
  <w:abstractNum w:abstractNumId="29" w15:restartNumberingAfterBreak="0">
    <w:nsid w:val="488C5917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B681C89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B416F2"/>
    <w:multiLevelType w:val="hybridMultilevel"/>
    <w:tmpl w:val="E0BC0906"/>
    <w:lvl w:ilvl="0" w:tplc="08160017">
      <w:start w:val="1"/>
      <w:numFmt w:val="lowerLetter"/>
      <w:lvlText w:val="%1)"/>
      <w:lvlJc w:val="left"/>
      <w:pPr>
        <w:ind w:left="2860" w:hanging="360"/>
      </w:pPr>
    </w:lvl>
    <w:lvl w:ilvl="1" w:tplc="7E3C30AE">
      <w:start w:val="1"/>
      <w:numFmt w:val="lowerLetter"/>
      <w:lvlText w:val="%2."/>
      <w:lvlJc w:val="left"/>
      <w:pPr>
        <w:ind w:left="35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4300" w:hanging="180"/>
      </w:pPr>
    </w:lvl>
    <w:lvl w:ilvl="3" w:tplc="0816000F" w:tentative="1">
      <w:start w:val="1"/>
      <w:numFmt w:val="decimal"/>
      <w:lvlText w:val="%4."/>
      <w:lvlJc w:val="left"/>
      <w:pPr>
        <w:ind w:left="5020" w:hanging="360"/>
      </w:pPr>
    </w:lvl>
    <w:lvl w:ilvl="4" w:tplc="08160019" w:tentative="1">
      <w:start w:val="1"/>
      <w:numFmt w:val="lowerLetter"/>
      <w:lvlText w:val="%5."/>
      <w:lvlJc w:val="left"/>
      <w:pPr>
        <w:ind w:left="5740" w:hanging="360"/>
      </w:pPr>
    </w:lvl>
    <w:lvl w:ilvl="5" w:tplc="0816001B" w:tentative="1">
      <w:start w:val="1"/>
      <w:numFmt w:val="lowerRoman"/>
      <w:lvlText w:val="%6."/>
      <w:lvlJc w:val="right"/>
      <w:pPr>
        <w:ind w:left="6460" w:hanging="180"/>
      </w:pPr>
    </w:lvl>
    <w:lvl w:ilvl="6" w:tplc="0816000F" w:tentative="1">
      <w:start w:val="1"/>
      <w:numFmt w:val="decimal"/>
      <w:lvlText w:val="%7."/>
      <w:lvlJc w:val="left"/>
      <w:pPr>
        <w:ind w:left="7180" w:hanging="360"/>
      </w:pPr>
    </w:lvl>
    <w:lvl w:ilvl="7" w:tplc="08160019" w:tentative="1">
      <w:start w:val="1"/>
      <w:numFmt w:val="lowerLetter"/>
      <w:lvlText w:val="%8."/>
      <w:lvlJc w:val="left"/>
      <w:pPr>
        <w:ind w:left="7900" w:hanging="360"/>
      </w:pPr>
    </w:lvl>
    <w:lvl w:ilvl="8" w:tplc="0816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32" w15:restartNumberingAfterBreak="0">
    <w:nsid w:val="53C04330"/>
    <w:multiLevelType w:val="hybridMultilevel"/>
    <w:tmpl w:val="80F497B6"/>
    <w:lvl w:ilvl="0" w:tplc="271A6EE8">
      <w:start w:val="1"/>
      <w:numFmt w:val="decimal"/>
      <w:lvlText w:val="%1."/>
      <w:lvlJc w:val="left"/>
      <w:pPr>
        <w:ind w:left="0" w:hanging="360"/>
      </w:pPr>
      <w:rPr>
        <w:rFonts w:asciiTheme="minorHAnsi" w:eastAsia="Times New Roman" w:hAnsiTheme="minorHAnsi" w:cstheme="minorHAnsi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7">
      <w:start w:val="1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160" w:hanging="360"/>
      </w:pPr>
    </w:lvl>
    <w:lvl w:ilvl="4" w:tplc="08160019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68A3BF7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C1E2460"/>
    <w:multiLevelType w:val="hybridMultilevel"/>
    <w:tmpl w:val="9D5C7D0C"/>
    <w:lvl w:ilvl="0" w:tplc="C004D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E5972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B42EC"/>
    <w:multiLevelType w:val="hybridMultilevel"/>
    <w:tmpl w:val="9A7AB6BE"/>
    <w:lvl w:ilvl="0" w:tplc="15189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35361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4863C37"/>
    <w:multiLevelType w:val="hybridMultilevel"/>
    <w:tmpl w:val="6BB67BF2"/>
    <w:lvl w:ilvl="0" w:tplc="98BA94A8">
      <w:start w:val="1"/>
      <w:numFmt w:val="lowerLetter"/>
      <w:lvlText w:val="%1)"/>
      <w:lvlJc w:val="left"/>
      <w:pPr>
        <w:ind w:left="1815" w:hanging="37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860E68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3507D"/>
    <w:multiLevelType w:val="hybridMultilevel"/>
    <w:tmpl w:val="7C0C76B4"/>
    <w:lvl w:ilvl="0" w:tplc="34E8FCB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B5B58"/>
    <w:multiLevelType w:val="hybridMultilevel"/>
    <w:tmpl w:val="A3207C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802DF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701D6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94855"/>
    <w:multiLevelType w:val="hybridMultilevel"/>
    <w:tmpl w:val="3E8E2C88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C2C33B8"/>
    <w:multiLevelType w:val="hybridMultilevel"/>
    <w:tmpl w:val="C87A778A"/>
    <w:lvl w:ilvl="0" w:tplc="08160013">
      <w:start w:val="1"/>
      <w:numFmt w:val="upperRoman"/>
      <w:lvlText w:val="%1."/>
      <w:lvlJc w:val="righ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E4F2A01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F64A9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54E6D"/>
    <w:multiLevelType w:val="hybridMultilevel"/>
    <w:tmpl w:val="A3207C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40"/>
  </w:num>
  <w:num w:numId="4">
    <w:abstractNumId w:val="26"/>
  </w:num>
  <w:num w:numId="5">
    <w:abstractNumId w:val="27"/>
  </w:num>
  <w:num w:numId="6">
    <w:abstractNumId w:val="0"/>
  </w:num>
  <w:num w:numId="7">
    <w:abstractNumId w:val="11"/>
  </w:num>
  <w:num w:numId="8">
    <w:abstractNumId w:val="19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18"/>
  </w:num>
  <w:num w:numId="13">
    <w:abstractNumId w:val="16"/>
  </w:num>
  <w:num w:numId="14">
    <w:abstractNumId w:val="47"/>
  </w:num>
  <w:num w:numId="15">
    <w:abstractNumId w:val="6"/>
  </w:num>
  <w:num w:numId="16">
    <w:abstractNumId w:val="35"/>
  </w:num>
  <w:num w:numId="17">
    <w:abstractNumId w:val="45"/>
  </w:num>
  <w:num w:numId="18">
    <w:abstractNumId w:val="12"/>
  </w:num>
  <w:num w:numId="19">
    <w:abstractNumId w:val="28"/>
  </w:num>
  <w:num w:numId="20">
    <w:abstractNumId w:val="38"/>
  </w:num>
  <w:num w:numId="21">
    <w:abstractNumId w:val="43"/>
  </w:num>
  <w:num w:numId="22">
    <w:abstractNumId w:val="42"/>
  </w:num>
  <w:num w:numId="23">
    <w:abstractNumId w:val="48"/>
  </w:num>
  <w:num w:numId="24">
    <w:abstractNumId w:val="32"/>
  </w:num>
  <w:num w:numId="25">
    <w:abstractNumId w:val="5"/>
  </w:num>
  <w:num w:numId="26">
    <w:abstractNumId w:val="10"/>
  </w:num>
  <w:num w:numId="27">
    <w:abstractNumId w:val="9"/>
  </w:num>
  <w:num w:numId="28">
    <w:abstractNumId w:val="39"/>
  </w:num>
  <w:num w:numId="29">
    <w:abstractNumId w:val="31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0"/>
  </w:num>
  <w:num w:numId="41">
    <w:abstractNumId w:val="25"/>
  </w:num>
  <w:num w:numId="42">
    <w:abstractNumId w:val="4"/>
  </w:num>
  <w:num w:numId="43">
    <w:abstractNumId w:val="13"/>
  </w:num>
  <w:num w:numId="44">
    <w:abstractNumId w:val="37"/>
  </w:num>
  <w:num w:numId="45">
    <w:abstractNumId w:val="30"/>
  </w:num>
  <w:num w:numId="46">
    <w:abstractNumId w:val="14"/>
  </w:num>
  <w:num w:numId="47">
    <w:abstractNumId w:val="46"/>
  </w:num>
  <w:num w:numId="48">
    <w:abstractNumId w:val="3"/>
  </w:num>
  <w:num w:numId="49">
    <w:abstractNumId w:val="1"/>
  </w:num>
  <w:num w:numId="50">
    <w:abstractNumId w:val="33"/>
  </w:num>
  <w:num w:numId="51">
    <w:abstractNumId w:val="29"/>
  </w:num>
  <w:num w:numId="52">
    <w:abstractNumId w:val="41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revisionView w:markup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5A"/>
    <w:rsid w:val="00000628"/>
    <w:rsid w:val="00004D62"/>
    <w:rsid w:val="00006641"/>
    <w:rsid w:val="00010540"/>
    <w:rsid w:val="000106E2"/>
    <w:rsid w:val="00010764"/>
    <w:rsid w:val="0001079D"/>
    <w:rsid w:val="000113EB"/>
    <w:rsid w:val="000119E4"/>
    <w:rsid w:val="000123B9"/>
    <w:rsid w:val="000135BF"/>
    <w:rsid w:val="00014655"/>
    <w:rsid w:val="000200A5"/>
    <w:rsid w:val="00020D44"/>
    <w:rsid w:val="000215DE"/>
    <w:rsid w:val="00022268"/>
    <w:rsid w:val="00024CE5"/>
    <w:rsid w:val="00025468"/>
    <w:rsid w:val="000263B5"/>
    <w:rsid w:val="0002772B"/>
    <w:rsid w:val="00027956"/>
    <w:rsid w:val="00030858"/>
    <w:rsid w:val="000309E1"/>
    <w:rsid w:val="00035FBF"/>
    <w:rsid w:val="00040498"/>
    <w:rsid w:val="000421D8"/>
    <w:rsid w:val="00042C81"/>
    <w:rsid w:val="00044E66"/>
    <w:rsid w:val="00045ECF"/>
    <w:rsid w:val="00046DBB"/>
    <w:rsid w:val="00051D67"/>
    <w:rsid w:val="00051FB3"/>
    <w:rsid w:val="000553A3"/>
    <w:rsid w:val="00055963"/>
    <w:rsid w:val="000575BF"/>
    <w:rsid w:val="00062B7E"/>
    <w:rsid w:val="00064034"/>
    <w:rsid w:val="000644CE"/>
    <w:rsid w:val="00064BCC"/>
    <w:rsid w:val="00066355"/>
    <w:rsid w:val="00066B39"/>
    <w:rsid w:val="00067132"/>
    <w:rsid w:val="00067167"/>
    <w:rsid w:val="00067586"/>
    <w:rsid w:val="000712B2"/>
    <w:rsid w:val="00071778"/>
    <w:rsid w:val="0007394E"/>
    <w:rsid w:val="00073B01"/>
    <w:rsid w:val="000742CA"/>
    <w:rsid w:val="00080F76"/>
    <w:rsid w:val="000872B6"/>
    <w:rsid w:val="0008748F"/>
    <w:rsid w:val="0009165F"/>
    <w:rsid w:val="00091B3F"/>
    <w:rsid w:val="00094A70"/>
    <w:rsid w:val="00094E78"/>
    <w:rsid w:val="000A6614"/>
    <w:rsid w:val="000B0343"/>
    <w:rsid w:val="000B21C3"/>
    <w:rsid w:val="000B738D"/>
    <w:rsid w:val="000C1307"/>
    <w:rsid w:val="000C14AB"/>
    <w:rsid w:val="000C2C8F"/>
    <w:rsid w:val="000C50CC"/>
    <w:rsid w:val="000D2FE3"/>
    <w:rsid w:val="000D4CBF"/>
    <w:rsid w:val="000D516C"/>
    <w:rsid w:val="000D7772"/>
    <w:rsid w:val="000E2D72"/>
    <w:rsid w:val="000E2F1B"/>
    <w:rsid w:val="000F10DB"/>
    <w:rsid w:val="000F227F"/>
    <w:rsid w:val="000F408C"/>
    <w:rsid w:val="000F7ADA"/>
    <w:rsid w:val="000F7B64"/>
    <w:rsid w:val="0010006F"/>
    <w:rsid w:val="001031CC"/>
    <w:rsid w:val="001039B4"/>
    <w:rsid w:val="00106E92"/>
    <w:rsid w:val="00110CE4"/>
    <w:rsid w:val="00111FE5"/>
    <w:rsid w:val="00112D57"/>
    <w:rsid w:val="001215EE"/>
    <w:rsid w:val="00124D77"/>
    <w:rsid w:val="00126036"/>
    <w:rsid w:val="00126488"/>
    <w:rsid w:val="001278F2"/>
    <w:rsid w:val="001310F5"/>
    <w:rsid w:val="0013348F"/>
    <w:rsid w:val="00133F36"/>
    <w:rsid w:val="00134004"/>
    <w:rsid w:val="001348E7"/>
    <w:rsid w:val="001349B4"/>
    <w:rsid w:val="00134ABF"/>
    <w:rsid w:val="001400D8"/>
    <w:rsid w:val="001405ED"/>
    <w:rsid w:val="00145AA0"/>
    <w:rsid w:val="001531D0"/>
    <w:rsid w:val="00154E0E"/>
    <w:rsid w:val="001632D9"/>
    <w:rsid w:val="00165E33"/>
    <w:rsid w:val="0016776C"/>
    <w:rsid w:val="00171193"/>
    <w:rsid w:val="00172F7C"/>
    <w:rsid w:val="00175D86"/>
    <w:rsid w:val="00176F65"/>
    <w:rsid w:val="001810CE"/>
    <w:rsid w:val="00181DB1"/>
    <w:rsid w:val="001826E6"/>
    <w:rsid w:val="00182D38"/>
    <w:rsid w:val="00185705"/>
    <w:rsid w:val="00185FA1"/>
    <w:rsid w:val="00186CB0"/>
    <w:rsid w:val="00187303"/>
    <w:rsid w:val="001911D5"/>
    <w:rsid w:val="001912EA"/>
    <w:rsid w:val="00192F4F"/>
    <w:rsid w:val="001930EB"/>
    <w:rsid w:val="0019430D"/>
    <w:rsid w:val="001952C0"/>
    <w:rsid w:val="001957CA"/>
    <w:rsid w:val="001A0372"/>
    <w:rsid w:val="001A34BD"/>
    <w:rsid w:val="001A73C3"/>
    <w:rsid w:val="001B02A6"/>
    <w:rsid w:val="001B2B17"/>
    <w:rsid w:val="001B3CEC"/>
    <w:rsid w:val="001B699A"/>
    <w:rsid w:val="001B6CD3"/>
    <w:rsid w:val="001B7B5E"/>
    <w:rsid w:val="001C0A15"/>
    <w:rsid w:val="001C515E"/>
    <w:rsid w:val="001D31B6"/>
    <w:rsid w:val="001D4F48"/>
    <w:rsid w:val="001D6430"/>
    <w:rsid w:val="001D64AF"/>
    <w:rsid w:val="001D6B6D"/>
    <w:rsid w:val="001E1CE5"/>
    <w:rsid w:val="001E29DF"/>
    <w:rsid w:val="001F446E"/>
    <w:rsid w:val="001F62D6"/>
    <w:rsid w:val="001F6E4D"/>
    <w:rsid w:val="001F788A"/>
    <w:rsid w:val="00200227"/>
    <w:rsid w:val="002020B2"/>
    <w:rsid w:val="00203D1B"/>
    <w:rsid w:val="002044FE"/>
    <w:rsid w:val="00207BE3"/>
    <w:rsid w:val="00210A45"/>
    <w:rsid w:val="00212065"/>
    <w:rsid w:val="00220982"/>
    <w:rsid w:val="00220A4C"/>
    <w:rsid w:val="00221B5B"/>
    <w:rsid w:val="002229E4"/>
    <w:rsid w:val="00223491"/>
    <w:rsid w:val="00224B74"/>
    <w:rsid w:val="00231669"/>
    <w:rsid w:val="00231E85"/>
    <w:rsid w:val="00232F1F"/>
    <w:rsid w:val="00233D85"/>
    <w:rsid w:val="002410E6"/>
    <w:rsid w:val="002414F9"/>
    <w:rsid w:val="002422D2"/>
    <w:rsid w:val="00242D46"/>
    <w:rsid w:val="00242D58"/>
    <w:rsid w:val="002464B5"/>
    <w:rsid w:val="00250CCD"/>
    <w:rsid w:val="002541AA"/>
    <w:rsid w:val="002556F1"/>
    <w:rsid w:val="00260A8A"/>
    <w:rsid w:val="00260EF2"/>
    <w:rsid w:val="00263935"/>
    <w:rsid w:val="00264AEF"/>
    <w:rsid w:val="00265ECC"/>
    <w:rsid w:val="00266848"/>
    <w:rsid w:val="002677C9"/>
    <w:rsid w:val="00270E37"/>
    <w:rsid w:val="00271484"/>
    <w:rsid w:val="00274016"/>
    <w:rsid w:val="00274433"/>
    <w:rsid w:val="00275688"/>
    <w:rsid w:val="00275FEE"/>
    <w:rsid w:val="00277BE5"/>
    <w:rsid w:val="00280D66"/>
    <w:rsid w:val="00280EFC"/>
    <w:rsid w:val="0028480D"/>
    <w:rsid w:val="002860BC"/>
    <w:rsid w:val="00287E5A"/>
    <w:rsid w:val="00287F14"/>
    <w:rsid w:val="0029228D"/>
    <w:rsid w:val="0029300A"/>
    <w:rsid w:val="00293068"/>
    <w:rsid w:val="0029480C"/>
    <w:rsid w:val="00296857"/>
    <w:rsid w:val="00296DFE"/>
    <w:rsid w:val="002974DA"/>
    <w:rsid w:val="002975C1"/>
    <w:rsid w:val="00297DE7"/>
    <w:rsid w:val="002A3801"/>
    <w:rsid w:val="002A6B02"/>
    <w:rsid w:val="002A6B78"/>
    <w:rsid w:val="002A6C28"/>
    <w:rsid w:val="002B61D6"/>
    <w:rsid w:val="002B7A0D"/>
    <w:rsid w:val="002C2E93"/>
    <w:rsid w:val="002C37F2"/>
    <w:rsid w:val="002C48B2"/>
    <w:rsid w:val="002C554B"/>
    <w:rsid w:val="002C5F2E"/>
    <w:rsid w:val="002C628E"/>
    <w:rsid w:val="002C7F6D"/>
    <w:rsid w:val="002C7F99"/>
    <w:rsid w:val="002D00D9"/>
    <w:rsid w:val="002D0543"/>
    <w:rsid w:val="002D0D19"/>
    <w:rsid w:val="002D13FF"/>
    <w:rsid w:val="002D7930"/>
    <w:rsid w:val="002E0BEB"/>
    <w:rsid w:val="002E0EDA"/>
    <w:rsid w:val="002E2848"/>
    <w:rsid w:val="002E5342"/>
    <w:rsid w:val="002E545F"/>
    <w:rsid w:val="002E6FC1"/>
    <w:rsid w:val="002E7695"/>
    <w:rsid w:val="002F78B1"/>
    <w:rsid w:val="002F7AB9"/>
    <w:rsid w:val="002F7E03"/>
    <w:rsid w:val="00301118"/>
    <w:rsid w:val="0030558F"/>
    <w:rsid w:val="0031008C"/>
    <w:rsid w:val="00310439"/>
    <w:rsid w:val="003104A3"/>
    <w:rsid w:val="0031183F"/>
    <w:rsid w:val="00312CD1"/>
    <w:rsid w:val="00314144"/>
    <w:rsid w:val="00315101"/>
    <w:rsid w:val="00315911"/>
    <w:rsid w:val="0031741C"/>
    <w:rsid w:val="00320794"/>
    <w:rsid w:val="003229BA"/>
    <w:rsid w:val="003232EA"/>
    <w:rsid w:val="00323A8D"/>
    <w:rsid w:val="0032403E"/>
    <w:rsid w:val="003243D4"/>
    <w:rsid w:val="0032473E"/>
    <w:rsid w:val="00324935"/>
    <w:rsid w:val="0032654A"/>
    <w:rsid w:val="0032715A"/>
    <w:rsid w:val="00331079"/>
    <w:rsid w:val="003316B2"/>
    <w:rsid w:val="00331C91"/>
    <w:rsid w:val="00334B93"/>
    <w:rsid w:val="00336F29"/>
    <w:rsid w:val="00337001"/>
    <w:rsid w:val="00337C01"/>
    <w:rsid w:val="00337CB4"/>
    <w:rsid w:val="003415E7"/>
    <w:rsid w:val="003418CE"/>
    <w:rsid w:val="00342E03"/>
    <w:rsid w:val="00343483"/>
    <w:rsid w:val="00343F65"/>
    <w:rsid w:val="00344B96"/>
    <w:rsid w:val="003456F1"/>
    <w:rsid w:val="00345AA5"/>
    <w:rsid w:val="00346F37"/>
    <w:rsid w:val="00351B03"/>
    <w:rsid w:val="003538CC"/>
    <w:rsid w:val="0035410F"/>
    <w:rsid w:val="00354B3E"/>
    <w:rsid w:val="00360051"/>
    <w:rsid w:val="003600D0"/>
    <w:rsid w:val="00362005"/>
    <w:rsid w:val="00362172"/>
    <w:rsid w:val="003641C9"/>
    <w:rsid w:val="00364B26"/>
    <w:rsid w:val="00364C15"/>
    <w:rsid w:val="00367DBB"/>
    <w:rsid w:val="00370543"/>
    <w:rsid w:val="00371592"/>
    <w:rsid w:val="00372180"/>
    <w:rsid w:val="0037232F"/>
    <w:rsid w:val="00372A0A"/>
    <w:rsid w:val="00375FFF"/>
    <w:rsid w:val="00376711"/>
    <w:rsid w:val="00376961"/>
    <w:rsid w:val="003775E7"/>
    <w:rsid w:val="00382D4B"/>
    <w:rsid w:val="00384720"/>
    <w:rsid w:val="003854E2"/>
    <w:rsid w:val="00387320"/>
    <w:rsid w:val="00387A4E"/>
    <w:rsid w:val="0039005E"/>
    <w:rsid w:val="00391CB8"/>
    <w:rsid w:val="00392B06"/>
    <w:rsid w:val="0039316F"/>
    <w:rsid w:val="00394A83"/>
    <w:rsid w:val="00394C84"/>
    <w:rsid w:val="003A0EE7"/>
    <w:rsid w:val="003A3C91"/>
    <w:rsid w:val="003A63EB"/>
    <w:rsid w:val="003A6449"/>
    <w:rsid w:val="003A7093"/>
    <w:rsid w:val="003B1B65"/>
    <w:rsid w:val="003B300D"/>
    <w:rsid w:val="003B61DC"/>
    <w:rsid w:val="003C1019"/>
    <w:rsid w:val="003C1599"/>
    <w:rsid w:val="003C2210"/>
    <w:rsid w:val="003C33B1"/>
    <w:rsid w:val="003C7DFD"/>
    <w:rsid w:val="003C7E01"/>
    <w:rsid w:val="003D0696"/>
    <w:rsid w:val="003D1146"/>
    <w:rsid w:val="003D3EA4"/>
    <w:rsid w:val="003D4C1E"/>
    <w:rsid w:val="003D6382"/>
    <w:rsid w:val="003E04C7"/>
    <w:rsid w:val="003E277D"/>
    <w:rsid w:val="003E65B9"/>
    <w:rsid w:val="003E6FB3"/>
    <w:rsid w:val="003E7B36"/>
    <w:rsid w:val="003F00BC"/>
    <w:rsid w:val="003F251D"/>
    <w:rsid w:val="003F676D"/>
    <w:rsid w:val="003F7BE1"/>
    <w:rsid w:val="004040A4"/>
    <w:rsid w:val="00405CC1"/>
    <w:rsid w:val="00411DFE"/>
    <w:rsid w:val="00413092"/>
    <w:rsid w:val="004132FD"/>
    <w:rsid w:val="00414920"/>
    <w:rsid w:val="00414F9F"/>
    <w:rsid w:val="00416E46"/>
    <w:rsid w:val="00420BB9"/>
    <w:rsid w:val="00420DEB"/>
    <w:rsid w:val="00423817"/>
    <w:rsid w:val="00423DC5"/>
    <w:rsid w:val="0042419D"/>
    <w:rsid w:val="00426495"/>
    <w:rsid w:val="00430CF2"/>
    <w:rsid w:val="00433884"/>
    <w:rsid w:val="00433B1B"/>
    <w:rsid w:val="004359B9"/>
    <w:rsid w:val="0044118E"/>
    <w:rsid w:val="004412A5"/>
    <w:rsid w:val="00441D3F"/>
    <w:rsid w:val="00442B84"/>
    <w:rsid w:val="00443CB4"/>
    <w:rsid w:val="00444F6D"/>
    <w:rsid w:val="004453A0"/>
    <w:rsid w:val="0044787D"/>
    <w:rsid w:val="0045047A"/>
    <w:rsid w:val="00452C9D"/>
    <w:rsid w:val="00452EE4"/>
    <w:rsid w:val="004534F7"/>
    <w:rsid w:val="004538F9"/>
    <w:rsid w:val="00453CE1"/>
    <w:rsid w:val="00454735"/>
    <w:rsid w:val="00455C7C"/>
    <w:rsid w:val="004565AD"/>
    <w:rsid w:val="00461374"/>
    <w:rsid w:val="00461D7D"/>
    <w:rsid w:val="00467A3C"/>
    <w:rsid w:val="00467DFD"/>
    <w:rsid w:val="00470A02"/>
    <w:rsid w:val="00474F21"/>
    <w:rsid w:val="00474F67"/>
    <w:rsid w:val="00475A79"/>
    <w:rsid w:val="00476FD8"/>
    <w:rsid w:val="00481102"/>
    <w:rsid w:val="00483506"/>
    <w:rsid w:val="00484104"/>
    <w:rsid w:val="004853D5"/>
    <w:rsid w:val="00485666"/>
    <w:rsid w:val="00486970"/>
    <w:rsid w:val="00487CD6"/>
    <w:rsid w:val="00490C6C"/>
    <w:rsid w:val="00491870"/>
    <w:rsid w:val="00492B1F"/>
    <w:rsid w:val="0049368D"/>
    <w:rsid w:val="004958A4"/>
    <w:rsid w:val="004960B5"/>
    <w:rsid w:val="004964F3"/>
    <w:rsid w:val="004A2345"/>
    <w:rsid w:val="004A553A"/>
    <w:rsid w:val="004B17C7"/>
    <w:rsid w:val="004B601D"/>
    <w:rsid w:val="004B7847"/>
    <w:rsid w:val="004C10AA"/>
    <w:rsid w:val="004C137B"/>
    <w:rsid w:val="004C14B2"/>
    <w:rsid w:val="004C6F86"/>
    <w:rsid w:val="004C71F1"/>
    <w:rsid w:val="004D4BB4"/>
    <w:rsid w:val="004D5094"/>
    <w:rsid w:val="004E0B5B"/>
    <w:rsid w:val="004E29C6"/>
    <w:rsid w:val="004E3449"/>
    <w:rsid w:val="004E388C"/>
    <w:rsid w:val="004E43F4"/>
    <w:rsid w:val="004E60F0"/>
    <w:rsid w:val="004F0027"/>
    <w:rsid w:val="004F3A77"/>
    <w:rsid w:val="004F3D1B"/>
    <w:rsid w:val="004F5FAB"/>
    <w:rsid w:val="004F715B"/>
    <w:rsid w:val="00500527"/>
    <w:rsid w:val="00501E97"/>
    <w:rsid w:val="00511CEA"/>
    <w:rsid w:val="005121E2"/>
    <w:rsid w:val="005131C1"/>
    <w:rsid w:val="005154E0"/>
    <w:rsid w:val="0051796B"/>
    <w:rsid w:val="00517E62"/>
    <w:rsid w:val="00520E84"/>
    <w:rsid w:val="005215FC"/>
    <w:rsid w:val="00521A65"/>
    <w:rsid w:val="005236DC"/>
    <w:rsid w:val="005245D2"/>
    <w:rsid w:val="005267FB"/>
    <w:rsid w:val="0053141E"/>
    <w:rsid w:val="0053283D"/>
    <w:rsid w:val="005343C9"/>
    <w:rsid w:val="00534C8A"/>
    <w:rsid w:val="00536825"/>
    <w:rsid w:val="005413AB"/>
    <w:rsid w:val="00541562"/>
    <w:rsid w:val="00541E9C"/>
    <w:rsid w:val="00550AD4"/>
    <w:rsid w:val="0055107B"/>
    <w:rsid w:val="00551D5B"/>
    <w:rsid w:val="0055243C"/>
    <w:rsid w:val="00553147"/>
    <w:rsid w:val="00553320"/>
    <w:rsid w:val="00554A4E"/>
    <w:rsid w:val="005553CE"/>
    <w:rsid w:val="00555949"/>
    <w:rsid w:val="00555EF5"/>
    <w:rsid w:val="00556256"/>
    <w:rsid w:val="00556906"/>
    <w:rsid w:val="00560735"/>
    <w:rsid w:val="00561112"/>
    <w:rsid w:val="00561ADE"/>
    <w:rsid w:val="005628A6"/>
    <w:rsid w:val="00563E74"/>
    <w:rsid w:val="00564A0F"/>
    <w:rsid w:val="005653D9"/>
    <w:rsid w:val="005725EA"/>
    <w:rsid w:val="00595C25"/>
    <w:rsid w:val="00596A01"/>
    <w:rsid w:val="0059711E"/>
    <w:rsid w:val="005A0A3D"/>
    <w:rsid w:val="005A1C65"/>
    <w:rsid w:val="005A21C2"/>
    <w:rsid w:val="005A70A8"/>
    <w:rsid w:val="005B25B4"/>
    <w:rsid w:val="005B27FB"/>
    <w:rsid w:val="005B4AAA"/>
    <w:rsid w:val="005B7663"/>
    <w:rsid w:val="005C638B"/>
    <w:rsid w:val="005C6FDF"/>
    <w:rsid w:val="005C7E82"/>
    <w:rsid w:val="005D2040"/>
    <w:rsid w:val="005D2ACF"/>
    <w:rsid w:val="005D32F6"/>
    <w:rsid w:val="005D439D"/>
    <w:rsid w:val="005D48E0"/>
    <w:rsid w:val="005D5CBE"/>
    <w:rsid w:val="005E03CB"/>
    <w:rsid w:val="005E09CA"/>
    <w:rsid w:val="005E1D58"/>
    <w:rsid w:val="005E39D6"/>
    <w:rsid w:val="005E4E09"/>
    <w:rsid w:val="005E7147"/>
    <w:rsid w:val="005F1F3E"/>
    <w:rsid w:val="005F42AE"/>
    <w:rsid w:val="005F6556"/>
    <w:rsid w:val="005F65F7"/>
    <w:rsid w:val="005F6FBA"/>
    <w:rsid w:val="00601EF6"/>
    <w:rsid w:val="00601FFD"/>
    <w:rsid w:val="00602DF0"/>
    <w:rsid w:val="006035E7"/>
    <w:rsid w:val="00603959"/>
    <w:rsid w:val="00603A7F"/>
    <w:rsid w:val="00606BD4"/>
    <w:rsid w:val="0061031C"/>
    <w:rsid w:val="006103B8"/>
    <w:rsid w:val="006124A2"/>
    <w:rsid w:val="006125E7"/>
    <w:rsid w:val="00614E20"/>
    <w:rsid w:val="006163F6"/>
    <w:rsid w:val="00616442"/>
    <w:rsid w:val="0061775F"/>
    <w:rsid w:val="00617BF1"/>
    <w:rsid w:val="00617F76"/>
    <w:rsid w:val="00621FAD"/>
    <w:rsid w:val="00623288"/>
    <w:rsid w:val="006233E0"/>
    <w:rsid w:val="00626E77"/>
    <w:rsid w:val="00632CE9"/>
    <w:rsid w:val="00633072"/>
    <w:rsid w:val="0063541D"/>
    <w:rsid w:val="0063681C"/>
    <w:rsid w:val="00636AD8"/>
    <w:rsid w:val="0063720C"/>
    <w:rsid w:val="00640C0C"/>
    <w:rsid w:val="00643193"/>
    <w:rsid w:val="006447A1"/>
    <w:rsid w:val="00645401"/>
    <w:rsid w:val="00645D00"/>
    <w:rsid w:val="00646E1F"/>
    <w:rsid w:val="00647C9F"/>
    <w:rsid w:val="00650512"/>
    <w:rsid w:val="006512B1"/>
    <w:rsid w:val="00653B7D"/>
    <w:rsid w:val="0065589A"/>
    <w:rsid w:val="00656069"/>
    <w:rsid w:val="006603F6"/>
    <w:rsid w:val="006625B8"/>
    <w:rsid w:val="006628CA"/>
    <w:rsid w:val="00662AE7"/>
    <w:rsid w:val="0066312A"/>
    <w:rsid w:val="00666939"/>
    <w:rsid w:val="00667B07"/>
    <w:rsid w:val="00671258"/>
    <w:rsid w:val="006774D7"/>
    <w:rsid w:val="00681787"/>
    <w:rsid w:val="006852C0"/>
    <w:rsid w:val="0069047B"/>
    <w:rsid w:val="0069221D"/>
    <w:rsid w:val="006945F1"/>
    <w:rsid w:val="0069484B"/>
    <w:rsid w:val="00695723"/>
    <w:rsid w:val="006A1D56"/>
    <w:rsid w:val="006A25A0"/>
    <w:rsid w:val="006A58CD"/>
    <w:rsid w:val="006A663B"/>
    <w:rsid w:val="006B0ECA"/>
    <w:rsid w:val="006B4058"/>
    <w:rsid w:val="006B49F5"/>
    <w:rsid w:val="006B66E2"/>
    <w:rsid w:val="006B76B4"/>
    <w:rsid w:val="006B7927"/>
    <w:rsid w:val="006C01BE"/>
    <w:rsid w:val="006C1374"/>
    <w:rsid w:val="006C6B5E"/>
    <w:rsid w:val="006D0252"/>
    <w:rsid w:val="006D0C66"/>
    <w:rsid w:val="006D16D2"/>
    <w:rsid w:val="006D3DDC"/>
    <w:rsid w:val="006D3E58"/>
    <w:rsid w:val="006D3FCE"/>
    <w:rsid w:val="006D7332"/>
    <w:rsid w:val="006E1619"/>
    <w:rsid w:val="006E16E2"/>
    <w:rsid w:val="006E268F"/>
    <w:rsid w:val="006E2FDA"/>
    <w:rsid w:val="006E6837"/>
    <w:rsid w:val="006E6E27"/>
    <w:rsid w:val="006F0D44"/>
    <w:rsid w:val="006F4954"/>
    <w:rsid w:val="006F4D8F"/>
    <w:rsid w:val="006F55B4"/>
    <w:rsid w:val="006F63A8"/>
    <w:rsid w:val="006F7F45"/>
    <w:rsid w:val="00700A50"/>
    <w:rsid w:val="007010D8"/>
    <w:rsid w:val="007024C7"/>
    <w:rsid w:val="007036EC"/>
    <w:rsid w:val="007037E6"/>
    <w:rsid w:val="007048DA"/>
    <w:rsid w:val="0070651B"/>
    <w:rsid w:val="00706698"/>
    <w:rsid w:val="00706923"/>
    <w:rsid w:val="00706ED9"/>
    <w:rsid w:val="00707879"/>
    <w:rsid w:val="00707ADD"/>
    <w:rsid w:val="00711F93"/>
    <w:rsid w:val="007144A8"/>
    <w:rsid w:val="00714567"/>
    <w:rsid w:val="00716167"/>
    <w:rsid w:val="007200A4"/>
    <w:rsid w:val="00726AE2"/>
    <w:rsid w:val="00727E7A"/>
    <w:rsid w:val="00730777"/>
    <w:rsid w:val="0073303B"/>
    <w:rsid w:val="00735D74"/>
    <w:rsid w:val="007374A3"/>
    <w:rsid w:val="007413DB"/>
    <w:rsid w:val="007459A3"/>
    <w:rsid w:val="00746B9D"/>
    <w:rsid w:val="007533B8"/>
    <w:rsid w:val="007544D2"/>
    <w:rsid w:val="007559D7"/>
    <w:rsid w:val="007616C6"/>
    <w:rsid w:val="007622F9"/>
    <w:rsid w:val="00765215"/>
    <w:rsid w:val="00765989"/>
    <w:rsid w:val="007702B1"/>
    <w:rsid w:val="00770441"/>
    <w:rsid w:val="00772268"/>
    <w:rsid w:val="00773088"/>
    <w:rsid w:val="0077678F"/>
    <w:rsid w:val="00776D00"/>
    <w:rsid w:val="00777A44"/>
    <w:rsid w:val="00780C83"/>
    <w:rsid w:val="00781AC9"/>
    <w:rsid w:val="00782333"/>
    <w:rsid w:val="00785713"/>
    <w:rsid w:val="00791196"/>
    <w:rsid w:val="00791AA5"/>
    <w:rsid w:val="007941C4"/>
    <w:rsid w:val="00795FC5"/>
    <w:rsid w:val="0079655A"/>
    <w:rsid w:val="007A07FF"/>
    <w:rsid w:val="007A2C12"/>
    <w:rsid w:val="007A3C88"/>
    <w:rsid w:val="007B0FE0"/>
    <w:rsid w:val="007B1175"/>
    <w:rsid w:val="007B18EC"/>
    <w:rsid w:val="007B258A"/>
    <w:rsid w:val="007B3495"/>
    <w:rsid w:val="007B3730"/>
    <w:rsid w:val="007B625A"/>
    <w:rsid w:val="007B7459"/>
    <w:rsid w:val="007C026C"/>
    <w:rsid w:val="007C0313"/>
    <w:rsid w:val="007C33FC"/>
    <w:rsid w:val="007C5D0C"/>
    <w:rsid w:val="007C6B77"/>
    <w:rsid w:val="007C714D"/>
    <w:rsid w:val="007C72D7"/>
    <w:rsid w:val="007D0B3E"/>
    <w:rsid w:val="007D0FDF"/>
    <w:rsid w:val="007D1139"/>
    <w:rsid w:val="007D52F2"/>
    <w:rsid w:val="007D723B"/>
    <w:rsid w:val="007D788D"/>
    <w:rsid w:val="007E0ACD"/>
    <w:rsid w:val="007E30E3"/>
    <w:rsid w:val="007E6A58"/>
    <w:rsid w:val="007F4143"/>
    <w:rsid w:val="007F6331"/>
    <w:rsid w:val="007F72DB"/>
    <w:rsid w:val="00800FAD"/>
    <w:rsid w:val="00801F7C"/>
    <w:rsid w:val="008034CA"/>
    <w:rsid w:val="00804AE7"/>
    <w:rsid w:val="00804E6A"/>
    <w:rsid w:val="00804FFE"/>
    <w:rsid w:val="0081055D"/>
    <w:rsid w:val="008113B5"/>
    <w:rsid w:val="0081173F"/>
    <w:rsid w:val="00812F76"/>
    <w:rsid w:val="008137F3"/>
    <w:rsid w:val="00814D28"/>
    <w:rsid w:val="00817223"/>
    <w:rsid w:val="00817F4E"/>
    <w:rsid w:val="0082219B"/>
    <w:rsid w:val="00823A97"/>
    <w:rsid w:val="00826911"/>
    <w:rsid w:val="00826C81"/>
    <w:rsid w:val="00830689"/>
    <w:rsid w:val="00831F0B"/>
    <w:rsid w:val="00835C68"/>
    <w:rsid w:val="008360FB"/>
    <w:rsid w:val="00836661"/>
    <w:rsid w:val="00836D09"/>
    <w:rsid w:val="00841985"/>
    <w:rsid w:val="0084250E"/>
    <w:rsid w:val="00842774"/>
    <w:rsid w:val="00843950"/>
    <w:rsid w:val="00843D5F"/>
    <w:rsid w:val="00844BEA"/>
    <w:rsid w:val="00844C5A"/>
    <w:rsid w:val="008450C6"/>
    <w:rsid w:val="008519F9"/>
    <w:rsid w:val="008521D6"/>
    <w:rsid w:val="00852912"/>
    <w:rsid w:val="00854251"/>
    <w:rsid w:val="00855748"/>
    <w:rsid w:val="008560CE"/>
    <w:rsid w:val="008572D5"/>
    <w:rsid w:val="00857539"/>
    <w:rsid w:val="008613D8"/>
    <w:rsid w:val="00861EBD"/>
    <w:rsid w:val="008620A9"/>
    <w:rsid w:val="00862C0E"/>
    <w:rsid w:val="0086331E"/>
    <w:rsid w:val="00863F6A"/>
    <w:rsid w:val="00866DAD"/>
    <w:rsid w:val="00866FA3"/>
    <w:rsid w:val="00870E20"/>
    <w:rsid w:val="00876C9D"/>
    <w:rsid w:val="00876D8E"/>
    <w:rsid w:val="008813DB"/>
    <w:rsid w:val="00882325"/>
    <w:rsid w:val="00882B2B"/>
    <w:rsid w:val="00882C9B"/>
    <w:rsid w:val="0088309A"/>
    <w:rsid w:val="00884391"/>
    <w:rsid w:val="00885D22"/>
    <w:rsid w:val="00895CFC"/>
    <w:rsid w:val="00897355"/>
    <w:rsid w:val="008A10D9"/>
    <w:rsid w:val="008A2D19"/>
    <w:rsid w:val="008A2F55"/>
    <w:rsid w:val="008A36FD"/>
    <w:rsid w:val="008A577E"/>
    <w:rsid w:val="008A5B23"/>
    <w:rsid w:val="008A5E23"/>
    <w:rsid w:val="008A74C7"/>
    <w:rsid w:val="008A7AB2"/>
    <w:rsid w:val="008B087D"/>
    <w:rsid w:val="008B1719"/>
    <w:rsid w:val="008B33A4"/>
    <w:rsid w:val="008B424E"/>
    <w:rsid w:val="008B459A"/>
    <w:rsid w:val="008B7360"/>
    <w:rsid w:val="008C0C2E"/>
    <w:rsid w:val="008C1D08"/>
    <w:rsid w:val="008C4E4E"/>
    <w:rsid w:val="008C56F5"/>
    <w:rsid w:val="008D144E"/>
    <w:rsid w:val="008D1664"/>
    <w:rsid w:val="008D219A"/>
    <w:rsid w:val="008D6499"/>
    <w:rsid w:val="008E5B6A"/>
    <w:rsid w:val="008E5CD1"/>
    <w:rsid w:val="008F1CB0"/>
    <w:rsid w:val="008F2C23"/>
    <w:rsid w:val="008F71D4"/>
    <w:rsid w:val="00900F96"/>
    <w:rsid w:val="009026D9"/>
    <w:rsid w:val="009061C8"/>
    <w:rsid w:val="009071C7"/>
    <w:rsid w:val="00910705"/>
    <w:rsid w:val="009108AC"/>
    <w:rsid w:val="009135E2"/>
    <w:rsid w:val="009138DD"/>
    <w:rsid w:val="00913BDB"/>
    <w:rsid w:val="009142BE"/>
    <w:rsid w:val="00917D10"/>
    <w:rsid w:val="00924FB9"/>
    <w:rsid w:val="0092541D"/>
    <w:rsid w:val="00925534"/>
    <w:rsid w:val="00931ADE"/>
    <w:rsid w:val="00933524"/>
    <w:rsid w:val="00935017"/>
    <w:rsid w:val="0093698F"/>
    <w:rsid w:val="0094099F"/>
    <w:rsid w:val="009413A6"/>
    <w:rsid w:val="00941C85"/>
    <w:rsid w:val="0094226C"/>
    <w:rsid w:val="0094227B"/>
    <w:rsid w:val="0094478A"/>
    <w:rsid w:val="00944B0E"/>
    <w:rsid w:val="00944BCE"/>
    <w:rsid w:val="00944BFE"/>
    <w:rsid w:val="00951BF2"/>
    <w:rsid w:val="00954171"/>
    <w:rsid w:val="0095563D"/>
    <w:rsid w:val="0096163F"/>
    <w:rsid w:val="00963B8C"/>
    <w:rsid w:val="00963F88"/>
    <w:rsid w:val="00964009"/>
    <w:rsid w:val="00964796"/>
    <w:rsid w:val="009662E5"/>
    <w:rsid w:val="00967D78"/>
    <w:rsid w:val="0097084D"/>
    <w:rsid w:val="009713EC"/>
    <w:rsid w:val="00972382"/>
    <w:rsid w:val="00974526"/>
    <w:rsid w:val="00975C4B"/>
    <w:rsid w:val="0098016F"/>
    <w:rsid w:val="00981049"/>
    <w:rsid w:val="0098110B"/>
    <w:rsid w:val="0098190C"/>
    <w:rsid w:val="00981EDA"/>
    <w:rsid w:val="009833A3"/>
    <w:rsid w:val="0098531A"/>
    <w:rsid w:val="00986ACC"/>
    <w:rsid w:val="009871DE"/>
    <w:rsid w:val="00993469"/>
    <w:rsid w:val="00993AA0"/>
    <w:rsid w:val="00994046"/>
    <w:rsid w:val="00994D4A"/>
    <w:rsid w:val="009955A2"/>
    <w:rsid w:val="009A319E"/>
    <w:rsid w:val="009B2A37"/>
    <w:rsid w:val="009B32E9"/>
    <w:rsid w:val="009B5725"/>
    <w:rsid w:val="009C7908"/>
    <w:rsid w:val="009D090C"/>
    <w:rsid w:val="009D0CD1"/>
    <w:rsid w:val="009D195A"/>
    <w:rsid w:val="009D3357"/>
    <w:rsid w:val="009D5F36"/>
    <w:rsid w:val="009E0BD2"/>
    <w:rsid w:val="009E10B2"/>
    <w:rsid w:val="009E7500"/>
    <w:rsid w:val="009F02C1"/>
    <w:rsid w:val="009F11F2"/>
    <w:rsid w:val="009F2B1B"/>
    <w:rsid w:val="009F42DC"/>
    <w:rsid w:val="009F4E3D"/>
    <w:rsid w:val="009F6D99"/>
    <w:rsid w:val="00A00161"/>
    <w:rsid w:val="00A00EBD"/>
    <w:rsid w:val="00A01993"/>
    <w:rsid w:val="00A05767"/>
    <w:rsid w:val="00A104FB"/>
    <w:rsid w:val="00A1442A"/>
    <w:rsid w:val="00A15387"/>
    <w:rsid w:val="00A16340"/>
    <w:rsid w:val="00A16621"/>
    <w:rsid w:val="00A16D08"/>
    <w:rsid w:val="00A206AB"/>
    <w:rsid w:val="00A22F41"/>
    <w:rsid w:val="00A24E5A"/>
    <w:rsid w:val="00A2551E"/>
    <w:rsid w:val="00A25941"/>
    <w:rsid w:val="00A2684C"/>
    <w:rsid w:val="00A27C1E"/>
    <w:rsid w:val="00A27E18"/>
    <w:rsid w:val="00A30C55"/>
    <w:rsid w:val="00A33541"/>
    <w:rsid w:val="00A34178"/>
    <w:rsid w:val="00A42EA8"/>
    <w:rsid w:val="00A44262"/>
    <w:rsid w:val="00A45471"/>
    <w:rsid w:val="00A45504"/>
    <w:rsid w:val="00A475C8"/>
    <w:rsid w:val="00A47EAA"/>
    <w:rsid w:val="00A511AF"/>
    <w:rsid w:val="00A51DEB"/>
    <w:rsid w:val="00A52806"/>
    <w:rsid w:val="00A52A37"/>
    <w:rsid w:val="00A549FA"/>
    <w:rsid w:val="00A563D8"/>
    <w:rsid w:val="00A60A55"/>
    <w:rsid w:val="00A60A56"/>
    <w:rsid w:val="00A61446"/>
    <w:rsid w:val="00A61F50"/>
    <w:rsid w:val="00A634F2"/>
    <w:rsid w:val="00A677B4"/>
    <w:rsid w:val="00A70190"/>
    <w:rsid w:val="00A70F88"/>
    <w:rsid w:val="00A71B36"/>
    <w:rsid w:val="00A72745"/>
    <w:rsid w:val="00A76037"/>
    <w:rsid w:val="00A77F34"/>
    <w:rsid w:val="00A82B23"/>
    <w:rsid w:val="00A859DB"/>
    <w:rsid w:val="00A86D29"/>
    <w:rsid w:val="00A87238"/>
    <w:rsid w:val="00A87C7D"/>
    <w:rsid w:val="00A90C64"/>
    <w:rsid w:val="00A92B10"/>
    <w:rsid w:val="00A93F87"/>
    <w:rsid w:val="00A965CB"/>
    <w:rsid w:val="00AA10F8"/>
    <w:rsid w:val="00AA2761"/>
    <w:rsid w:val="00AA2783"/>
    <w:rsid w:val="00AA408B"/>
    <w:rsid w:val="00AB133C"/>
    <w:rsid w:val="00AB42BE"/>
    <w:rsid w:val="00AB515C"/>
    <w:rsid w:val="00AB69A6"/>
    <w:rsid w:val="00AB6A93"/>
    <w:rsid w:val="00AC58A8"/>
    <w:rsid w:val="00AD06D1"/>
    <w:rsid w:val="00AD1E17"/>
    <w:rsid w:val="00AD3C4C"/>
    <w:rsid w:val="00AD5FBB"/>
    <w:rsid w:val="00AD7092"/>
    <w:rsid w:val="00AE0130"/>
    <w:rsid w:val="00AE088B"/>
    <w:rsid w:val="00AE1218"/>
    <w:rsid w:val="00AE1F9C"/>
    <w:rsid w:val="00AE300A"/>
    <w:rsid w:val="00AE5EFF"/>
    <w:rsid w:val="00AE64F7"/>
    <w:rsid w:val="00AE65A8"/>
    <w:rsid w:val="00AE70DE"/>
    <w:rsid w:val="00AF0BEA"/>
    <w:rsid w:val="00AF3C7F"/>
    <w:rsid w:val="00AF3D48"/>
    <w:rsid w:val="00B00846"/>
    <w:rsid w:val="00B013E0"/>
    <w:rsid w:val="00B05955"/>
    <w:rsid w:val="00B05EA2"/>
    <w:rsid w:val="00B1121F"/>
    <w:rsid w:val="00B118EF"/>
    <w:rsid w:val="00B12358"/>
    <w:rsid w:val="00B15F22"/>
    <w:rsid w:val="00B2027C"/>
    <w:rsid w:val="00B20830"/>
    <w:rsid w:val="00B20CD1"/>
    <w:rsid w:val="00B2246D"/>
    <w:rsid w:val="00B227E6"/>
    <w:rsid w:val="00B2399E"/>
    <w:rsid w:val="00B2596D"/>
    <w:rsid w:val="00B25E63"/>
    <w:rsid w:val="00B2630C"/>
    <w:rsid w:val="00B271E6"/>
    <w:rsid w:val="00B31DE5"/>
    <w:rsid w:val="00B32003"/>
    <w:rsid w:val="00B32E27"/>
    <w:rsid w:val="00B32F4F"/>
    <w:rsid w:val="00B33230"/>
    <w:rsid w:val="00B33408"/>
    <w:rsid w:val="00B34ECA"/>
    <w:rsid w:val="00B3537B"/>
    <w:rsid w:val="00B40A00"/>
    <w:rsid w:val="00B40C55"/>
    <w:rsid w:val="00B42056"/>
    <w:rsid w:val="00B42747"/>
    <w:rsid w:val="00B42B2A"/>
    <w:rsid w:val="00B431E7"/>
    <w:rsid w:val="00B44C42"/>
    <w:rsid w:val="00B463B7"/>
    <w:rsid w:val="00B5111D"/>
    <w:rsid w:val="00B531EC"/>
    <w:rsid w:val="00B537EE"/>
    <w:rsid w:val="00B55083"/>
    <w:rsid w:val="00B614D6"/>
    <w:rsid w:val="00B628BD"/>
    <w:rsid w:val="00B635E8"/>
    <w:rsid w:val="00B63BA5"/>
    <w:rsid w:val="00B66E41"/>
    <w:rsid w:val="00B71C34"/>
    <w:rsid w:val="00B73678"/>
    <w:rsid w:val="00B76A63"/>
    <w:rsid w:val="00B76EF5"/>
    <w:rsid w:val="00B773A2"/>
    <w:rsid w:val="00B82C9D"/>
    <w:rsid w:val="00B82D08"/>
    <w:rsid w:val="00B85CFE"/>
    <w:rsid w:val="00B8655E"/>
    <w:rsid w:val="00B8660F"/>
    <w:rsid w:val="00B867E5"/>
    <w:rsid w:val="00B86BC2"/>
    <w:rsid w:val="00B90D53"/>
    <w:rsid w:val="00B96952"/>
    <w:rsid w:val="00B970C1"/>
    <w:rsid w:val="00BA0E3D"/>
    <w:rsid w:val="00BA1731"/>
    <w:rsid w:val="00BA3F5F"/>
    <w:rsid w:val="00BB06C7"/>
    <w:rsid w:val="00BB27D9"/>
    <w:rsid w:val="00BB3662"/>
    <w:rsid w:val="00BB56D9"/>
    <w:rsid w:val="00BB56ED"/>
    <w:rsid w:val="00BB5D10"/>
    <w:rsid w:val="00BB61E7"/>
    <w:rsid w:val="00BB73AA"/>
    <w:rsid w:val="00BB7A79"/>
    <w:rsid w:val="00BC2929"/>
    <w:rsid w:val="00BC2E6A"/>
    <w:rsid w:val="00BC3ED1"/>
    <w:rsid w:val="00BC3F93"/>
    <w:rsid w:val="00BC4F04"/>
    <w:rsid w:val="00BD024C"/>
    <w:rsid w:val="00BD1596"/>
    <w:rsid w:val="00BD1EEF"/>
    <w:rsid w:val="00BD3B4A"/>
    <w:rsid w:val="00BD4E82"/>
    <w:rsid w:val="00BD5192"/>
    <w:rsid w:val="00BD5C3C"/>
    <w:rsid w:val="00BD65BA"/>
    <w:rsid w:val="00BD6FDA"/>
    <w:rsid w:val="00BD7B64"/>
    <w:rsid w:val="00BD7CB1"/>
    <w:rsid w:val="00BE11AC"/>
    <w:rsid w:val="00BE35DE"/>
    <w:rsid w:val="00BE41C8"/>
    <w:rsid w:val="00BE449C"/>
    <w:rsid w:val="00BE486D"/>
    <w:rsid w:val="00BF31E6"/>
    <w:rsid w:val="00BF3914"/>
    <w:rsid w:val="00BF4943"/>
    <w:rsid w:val="00BF53D5"/>
    <w:rsid w:val="00BF6DFC"/>
    <w:rsid w:val="00BF6F1F"/>
    <w:rsid w:val="00C01046"/>
    <w:rsid w:val="00C0364F"/>
    <w:rsid w:val="00C07058"/>
    <w:rsid w:val="00C108D5"/>
    <w:rsid w:val="00C10ABC"/>
    <w:rsid w:val="00C12C7D"/>
    <w:rsid w:val="00C140EE"/>
    <w:rsid w:val="00C15711"/>
    <w:rsid w:val="00C15E28"/>
    <w:rsid w:val="00C16C19"/>
    <w:rsid w:val="00C201BB"/>
    <w:rsid w:val="00C23C0A"/>
    <w:rsid w:val="00C2422E"/>
    <w:rsid w:val="00C24E2C"/>
    <w:rsid w:val="00C2694A"/>
    <w:rsid w:val="00C31836"/>
    <w:rsid w:val="00C32466"/>
    <w:rsid w:val="00C33148"/>
    <w:rsid w:val="00C34927"/>
    <w:rsid w:val="00C364A0"/>
    <w:rsid w:val="00C40CF0"/>
    <w:rsid w:val="00C44E24"/>
    <w:rsid w:val="00C46AD3"/>
    <w:rsid w:val="00C47E3D"/>
    <w:rsid w:val="00C54E4D"/>
    <w:rsid w:val="00C56E1F"/>
    <w:rsid w:val="00C579E8"/>
    <w:rsid w:val="00C6029F"/>
    <w:rsid w:val="00C6053D"/>
    <w:rsid w:val="00C6060C"/>
    <w:rsid w:val="00C61A63"/>
    <w:rsid w:val="00C620CE"/>
    <w:rsid w:val="00C63481"/>
    <w:rsid w:val="00C64A30"/>
    <w:rsid w:val="00C64ED1"/>
    <w:rsid w:val="00C652A0"/>
    <w:rsid w:val="00C66D35"/>
    <w:rsid w:val="00C70219"/>
    <w:rsid w:val="00C73E85"/>
    <w:rsid w:val="00C75CC7"/>
    <w:rsid w:val="00C7730E"/>
    <w:rsid w:val="00C811E9"/>
    <w:rsid w:val="00C81F34"/>
    <w:rsid w:val="00C8322C"/>
    <w:rsid w:val="00C85F9D"/>
    <w:rsid w:val="00C871FB"/>
    <w:rsid w:val="00C87212"/>
    <w:rsid w:val="00C905E6"/>
    <w:rsid w:val="00C906EA"/>
    <w:rsid w:val="00C91BD2"/>
    <w:rsid w:val="00C9201E"/>
    <w:rsid w:val="00C925FD"/>
    <w:rsid w:val="00C941E7"/>
    <w:rsid w:val="00C97A12"/>
    <w:rsid w:val="00C97BA8"/>
    <w:rsid w:val="00CA0861"/>
    <w:rsid w:val="00CA10A4"/>
    <w:rsid w:val="00CA1C46"/>
    <w:rsid w:val="00CA1FB4"/>
    <w:rsid w:val="00CA59B6"/>
    <w:rsid w:val="00CA5F03"/>
    <w:rsid w:val="00CA6B81"/>
    <w:rsid w:val="00CA6E5D"/>
    <w:rsid w:val="00CB1033"/>
    <w:rsid w:val="00CB2FEF"/>
    <w:rsid w:val="00CB42FE"/>
    <w:rsid w:val="00CB64C9"/>
    <w:rsid w:val="00CB64CC"/>
    <w:rsid w:val="00CB7A29"/>
    <w:rsid w:val="00CC0D56"/>
    <w:rsid w:val="00CC19FF"/>
    <w:rsid w:val="00CC4088"/>
    <w:rsid w:val="00CC4404"/>
    <w:rsid w:val="00CC4E66"/>
    <w:rsid w:val="00CC5F0C"/>
    <w:rsid w:val="00CD197B"/>
    <w:rsid w:val="00CD1E98"/>
    <w:rsid w:val="00CD4797"/>
    <w:rsid w:val="00CD6844"/>
    <w:rsid w:val="00CE0791"/>
    <w:rsid w:val="00CE11A0"/>
    <w:rsid w:val="00CE2BEB"/>
    <w:rsid w:val="00CE3361"/>
    <w:rsid w:val="00CE7C4D"/>
    <w:rsid w:val="00CF0122"/>
    <w:rsid w:val="00CF3BD4"/>
    <w:rsid w:val="00CF47D1"/>
    <w:rsid w:val="00D03300"/>
    <w:rsid w:val="00D04C3C"/>
    <w:rsid w:val="00D1129F"/>
    <w:rsid w:val="00D121DC"/>
    <w:rsid w:val="00D12CA9"/>
    <w:rsid w:val="00D14647"/>
    <w:rsid w:val="00D1475B"/>
    <w:rsid w:val="00D15346"/>
    <w:rsid w:val="00D15CA0"/>
    <w:rsid w:val="00D2024F"/>
    <w:rsid w:val="00D21F89"/>
    <w:rsid w:val="00D2274D"/>
    <w:rsid w:val="00D22C5F"/>
    <w:rsid w:val="00D22EA5"/>
    <w:rsid w:val="00D27EB6"/>
    <w:rsid w:val="00D30F1D"/>
    <w:rsid w:val="00D31330"/>
    <w:rsid w:val="00D3252D"/>
    <w:rsid w:val="00D35904"/>
    <w:rsid w:val="00D36374"/>
    <w:rsid w:val="00D36E3C"/>
    <w:rsid w:val="00D42156"/>
    <w:rsid w:val="00D43B0D"/>
    <w:rsid w:val="00D43BB5"/>
    <w:rsid w:val="00D448F2"/>
    <w:rsid w:val="00D44C49"/>
    <w:rsid w:val="00D46CC4"/>
    <w:rsid w:val="00D57605"/>
    <w:rsid w:val="00D608D8"/>
    <w:rsid w:val="00D6174D"/>
    <w:rsid w:val="00D648FD"/>
    <w:rsid w:val="00D75741"/>
    <w:rsid w:val="00D76586"/>
    <w:rsid w:val="00D7672D"/>
    <w:rsid w:val="00D76F6F"/>
    <w:rsid w:val="00D77237"/>
    <w:rsid w:val="00D77B43"/>
    <w:rsid w:val="00D815FF"/>
    <w:rsid w:val="00D84A93"/>
    <w:rsid w:val="00D85507"/>
    <w:rsid w:val="00D86ACC"/>
    <w:rsid w:val="00D91F73"/>
    <w:rsid w:val="00D92CB8"/>
    <w:rsid w:val="00D931A4"/>
    <w:rsid w:val="00D936AC"/>
    <w:rsid w:val="00D94233"/>
    <w:rsid w:val="00D951F8"/>
    <w:rsid w:val="00D95F28"/>
    <w:rsid w:val="00DA0AFB"/>
    <w:rsid w:val="00DA26D6"/>
    <w:rsid w:val="00DA4F58"/>
    <w:rsid w:val="00DA56CD"/>
    <w:rsid w:val="00DA7096"/>
    <w:rsid w:val="00DA7324"/>
    <w:rsid w:val="00DB22C8"/>
    <w:rsid w:val="00DB4F13"/>
    <w:rsid w:val="00DB65A0"/>
    <w:rsid w:val="00DB6A71"/>
    <w:rsid w:val="00DB6E18"/>
    <w:rsid w:val="00DC0068"/>
    <w:rsid w:val="00DC5008"/>
    <w:rsid w:val="00DC6E40"/>
    <w:rsid w:val="00DD10AF"/>
    <w:rsid w:val="00DD2FC8"/>
    <w:rsid w:val="00DD690E"/>
    <w:rsid w:val="00DD6F6A"/>
    <w:rsid w:val="00DE0964"/>
    <w:rsid w:val="00DE228D"/>
    <w:rsid w:val="00DE50E5"/>
    <w:rsid w:val="00DE5157"/>
    <w:rsid w:val="00DE6806"/>
    <w:rsid w:val="00DE7017"/>
    <w:rsid w:val="00DF2CF5"/>
    <w:rsid w:val="00DF55E8"/>
    <w:rsid w:val="00DF563C"/>
    <w:rsid w:val="00DF7813"/>
    <w:rsid w:val="00E046E2"/>
    <w:rsid w:val="00E05411"/>
    <w:rsid w:val="00E064C2"/>
    <w:rsid w:val="00E066DB"/>
    <w:rsid w:val="00E06E45"/>
    <w:rsid w:val="00E07947"/>
    <w:rsid w:val="00E13086"/>
    <w:rsid w:val="00E178EC"/>
    <w:rsid w:val="00E21DE3"/>
    <w:rsid w:val="00E239CF"/>
    <w:rsid w:val="00E260AF"/>
    <w:rsid w:val="00E27B4A"/>
    <w:rsid w:val="00E27F7D"/>
    <w:rsid w:val="00E31368"/>
    <w:rsid w:val="00E313FF"/>
    <w:rsid w:val="00E31BB8"/>
    <w:rsid w:val="00E32D54"/>
    <w:rsid w:val="00E335D6"/>
    <w:rsid w:val="00E353E7"/>
    <w:rsid w:val="00E36B69"/>
    <w:rsid w:val="00E36CF5"/>
    <w:rsid w:val="00E37E2B"/>
    <w:rsid w:val="00E43ED9"/>
    <w:rsid w:val="00E46099"/>
    <w:rsid w:val="00E51330"/>
    <w:rsid w:val="00E52F90"/>
    <w:rsid w:val="00E54E72"/>
    <w:rsid w:val="00E55004"/>
    <w:rsid w:val="00E563A2"/>
    <w:rsid w:val="00E56E8E"/>
    <w:rsid w:val="00E6068B"/>
    <w:rsid w:val="00E618D7"/>
    <w:rsid w:val="00E6227A"/>
    <w:rsid w:val="00E63628"/>
    <w:rsid w:val="00E640A2"/>
    <w:rsid w:val="00E6544E"/>
    <w:rsid w:val="00E65AA3"/>
    <w:rsid w:val="00E6601A"/>
    <w:rsid w:val="00E661CC"/>
    <w:rsid w:val="00E66841"/>
    <w:rsid w:val="00E67077"/>
    <w:rsid w:val="00E67EA0"/>
    <w:rsid w:val="00E7105D"/>
    <w:rsid w:val="00E73F4C"/>
    <w:rsid w:val="00E77290"/>
    <w:rsid w:val="00E82167"/>
    <w:rsid w:val="00E8357F"/>
    <w:rsid w:val="00E83815"/>
    <w:rsid w:val="00E86142"/>
    <w:rsid w:val="00E86F3D"/>
    <w:rsid w:val="00E86FF1"/>
    <w:rsid w:val="00E87505"/>
    <w:rsid w:val="00E878F0"/>
    <w:rsid w:val="00E90CEE"/>
    <w:rsid w:val="00E91EDB"/>
    <w:rsid w:val="00E93172"/>
    <w:rsid w:val="00E94577"/>
    <w:rsid w:val="00E95489"/>
    <w:rsid w:val="00E97095"/>
    <w:rsid w:val="00E972EA"/>
    <w:rsid w:val="00EA1FCC"/>
    <w:rsid w:val="00EA4A7D"/>
    <w:rsid w:val="00EA5B4B"/>
    <w:rsid w:val="00EB40AE"/>
    <w:rsid w:val="00EB6E9D"/>
    <w:rsid w:val="00EB7C47"/>
    <w:rsid w:val="00EC11BD"/>
    <w:rsid w:val="00EC130C"/>
    <w:rsid w:val="00EC611B"/>
    <w:rsid w:val="00ED2D16"/>
    <w:rsid w:val="00ED4941"/>
    <w:rsid w:val="00ED4D5A"/>
    <w:rsid w:val="00EE07F6"/>
    <w:rsid w:val="00EE133A"/>
    <w:rsid w:val="00EE250F"/>
    <w:rsid w:val="00EE2B99"/>
    <w:rsid w:val="00EF0917"/>
    <w:rsid w:val="00EF30CF"/>
    <w:rsid w:val="00EF68AC"/>
    <w:rsid w:val="00EF7DC1"/>
    <w:rsid w:val="00F00D91"/>
    <w:rsid w:val="00F03423"/>
    <w:rsid w:val="00F0667A"/>
    <w:rsid w:val="00F07508"/>
    <w:rsid w:val="00F11EE9"/>
    <w:rsid w:val="00F12D86"/>
    <w:rsid w:val="00F13750"/>
    <w:rsid w:val="00F1447F"/>
    <w:rsid w:val="00F1485A"/>
    <w:rsid w:val="00F21B30"/>
    <w:rsid w:val="00F32C1D"/>
    <w:rsid w:val="00F33079"/>
    <w:rsid w:val="00F334A0"/>
    <w:rsid w:val="00F336F6"/>
    <w:rsid w:val="00F341C9"/>
    <w:rsid w:val="00F34C14"/>
    <w:rsid w:val="00F3661C"/>
    <w:rsid w:val="00F36B74"/>
    <w:rsid w:val="00F40194"/>
    <w:rsid w:val="00F40541"/>
    <w:rsid w:val="00F44B15"/>
    <w:rsid w:val="00F4528F"/>
    <w:rsid w:val="00F45BF6"/>
    <w:rsid w:val="00F5077D"/>
    <w:rsid w:val="00F53CA7"/>
    <w:rsid w:val="00F6241B"/>
    <w:rsid w:val="00F629B2"/>
    <w:rsid w:val="00F62BCE"/>
    <w:rsid w:val="00F6546D"/>
    <w:rsid w:val="00F70D9B"/>
    <w:rsid w:val="00F71DAE"/>
    <w:rsid w:val="00F735D3"/>
    <w:rsid w:val="00F73DAD"/>
    <w:rsid w:val="00F74ED7"/>
    <w:rsid w:val="00F76C51"/>
    <w:rsid w:val="00F804BC"/>
    <w:rsid w:val="00F82C21"/>
    <w:rsid w:val="00F832DF"/>
    <w:rsid w:val="00F85CE5"/>
    <w:rsid w:val="00F87309"/>
    <w:rsid w:val="00F87AFC"/>
    <w:rsid w:val="00F90FAA"/>
    <w:rsid w:val="00F9360D"/>
    <w:rsid w:val="00F94E50"/>
    <w:rsid w:val="00F96EB2"/>
    <w:rsid w:val="00F979B5"/>
    <w:rsid w:val="00FA014A"/>
    <w:rsid w:val="00FA11D1"/>
    <w:rsid w:val="00FA2EB1"/>
    <w:rsid w:val="00FA518E"/>
    <w:rsid w:val="00FA7301"/>
    <w:rsid w:val="00FB0CA6"/>
    <w:rsid w:val="00FB361D"/>
    <w:rsid w:val="00FB43FF"/>
    <w:rsid w:val="00FB4DC7"/>
    <w:rsid w:val="00FB67F3"/>
    <w:rsid w:val="00FC2B0F"/>
    <w:rsid w:val="00FC391A"/>
    <w:rsid w:val="00FC401A"/>
    <w:rsid w:val="00FC51E1"/>
    <w:rsid w:val="00FC610C"/>
    <w:rsid w:val="00FD0FA0"/>
    <w:rsid w:val="00FD2B77"/>
    <w:rsid w:val="00FD3819"/>
    <w:rsid w:val="00FD4848"/>
    <w:rsid w:val="00FD7336"/>
    <w:rsid w:val="00FD78DE"/>
    <w:rsid w:val="00FE1230"/>
    <w:rsid w:val="00FE6146"/>
    <w:rsid w:val="00FE7B72"/>
    <w:rsid w:val="00FF027C"/>
    <w:rsid w:val="00FF049D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75633"/>
  <w15:docId w15:val="{A75AF381-5146-454B-9A54-0A21649E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20" w:line="288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E2"/>
    <w:rPr>
      <w:lang w:val="ru-RU"/>
    </w:rPr>
  </w:style>
  <w:style w:type="paragraph" w:styleId="Ttulo1">
    <w:name w:val="heading 1"/>
    <w:basedOn w:val="Normal"/>
    <w:next w:val="Normal"/>
    <w:link w:val="Ttulo1Carter"/>
    <w:uiPriority w:val="9"/>
    <w:qFormat/>
    <w:rsid w:val="00324935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inorHAnsi"/>
      <w:b/>
      <w:bCs/>
      <w:color w:val="17365D" w:themeColor="text2" w:themeShade="BF"/>
      <w:sz w:val="26"/>
      <w:szCs w:val="28"/>
      <w:lang w:val="pt-PT"/>
    </w:rPr>
  </w:style>
  <w:style w:type="paragraph" w:styleId="Ttulo2">
    <w:name w:val="heading 2"/>
    <w:basedOn w:val="clause"/>
    <w:next w:val="Normal"/>
    <w:link w:val="Ttulo2Carter"/>
    <w:uiPriority w:val="9"/>
    <w:unhideWhenUsed/>
    <w:qFormat/>
    <w:rsid w:val="00324935"/>
    <w:pPr>
      <w:spacing w:after="120" w:line="288" w:lineRule="auto"/>
      <w:outlineLvl w:val="1"/>
    </w:pPr>
    <w:rPr>
      <w:rFonts w:asciiTheme="minorHAnsi" w:hAnsiTheme="minorHAnsi" w:cstheme="minorHAnsi"/>
      <w:sz w:val="22"/>
      <w:szCs w:val="22"/>
      <w:lang w:val="pt-PT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1C0A15"/>
    <w:pPr>
      <w:keepNext/>
      <w:keepLines/>
      <w:tabs>
        <w:tab w:val="num" w:pos="900"/>
      </w:tabs>
      <w:spacing w:before="200" w:after="0" w:line="360" w:lineRule="auto"/>
      <w:ind w:left="90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val="pt-PT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1C0A15"/>
    <w:pPr>
      <w:keepNext/>
      <w:keepLines/>
      <w:tabs>
        <w:tab w:val="num" w:pos="864"/>
      </w:tabs>
      <w:spacing w:before="200" w:after="0" w:line="360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0A15"/>
    <w:pPr>
      <w:keepNext/>
      <w:keepLines/>
      <w:tabs>
        <w:tab w:val="num" w:pos="1008"/>
      </w:tabs>
      <w:spacing w:before="200" w:after="0" w:line="36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lang w:val="pt-PT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0A15"/>
    <w:pPr>
      <w:keepNext/>
      <w:keepLines/>
      <w:tabs>
        <w:tab w:val="num" w:pos="1152"/>
      </w:tabs>
      <w:spacing w:before="200" w:after="0" w:line="36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0A15"/>
    <w:pPr>
      <w:keepNext/>
      <w:keepLines/>
      <w:tabs>
        <w:tab w:val="num" w:pos="1296"/>
      </w:tabs>
      <w:spacing w:before="200" w:after="0" w:line="36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pt-PT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0A15"/>
    <w:pPr>
      <w:keepNext/>
      <w:keepLines/>
      <w:tabs>
        <w:tab w:val="num" w:pos="1440"/>
      </w:tabs>
      <w:spacing w:before="200" w:after="0" w:line="36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0A15"/>
    <w:pPr>
      <w:keepNext/>
      <w:keepLines/>
      <w:tabs>
        <w:tab w:val="num" w:pos="1584"/>
      </w:tabs>
      <w:spacing w:before="200" w:after="0" w:line="36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4935"/>
    <w:rPr>
      <w:rFonts w:eastAsiaTheme="majorEastAsia" w:cstheme="minorHAnsi"/>
      <w:b/>
      <w:bCs/>
      <w:color w:val="17365D" w:themeColor="text2" w:themeShade="BF"/>
      <w:sz w:val="26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24935"/>
    <w:rPr>
      <w:rFonts w:eastAsia="Times New Roman" w:cstheme="minorHAnsi"/>
      <w:b/>
      <w:bCs/>
      <w:color w:val="000000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0A1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0A1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0A1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0A1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0A1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0A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0A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ED4D5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ED4D5A"/>
    <w:rPr>
      <w:sz w:val="20"/>
      <w:szCs w:val="20"/>
      <w:lang w:val="ru-RU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D4D5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4D5A"/>
    <w:rPr>
      <w:color w:val="0000FF" w:themeColor="hyperlink"/>
      <w:u w:val="single"/>
    </w:rPr>
  </w:style>
  <w:style w:type="paragraph" w:customStyle="1" w:styleId="Pa28">
    <w:name w:val="Pa28"/>
    <w:basedOn w:val="Normal"/>
    <w:next w:val="Normal"/>
    <w:uiPriority w:val="99"/>
    <w:rsid w:val="00ED4D5A"/>
    <w:pPr>
      <w:autoSpaceDE w:val="0"/>
      <w:autoSpaceDN w:val="0"/>
      <w:adjustRightInd w:val="0"/>
      <w:spacing w:after="0" w:line="441" w:lineRule="atLeast"/>
    </w:pPr>
    <w:rPr>
      <w:rFonts w:ascii="DaxlinePro-Regular" w:hAnsi="DaxlinePro-Regular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562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28A6"/>
    <w:rPr>
      <w:lang w:val="ru-RU"/>
    </w:rPr>
  </w:style>
  <w:style w:type="paragraph" w:styleId="Rodap">
    <w:name w:val="footer"/>
    <w:basedOn w:val="Normal"/>
    <w:link w:val="RodapCarter"/>
    <w:uiPriority w:val="99"/>
    <w:unhideWhenUsed/>
    <w:rsid w:val="00562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28A6"/>
    <w:rPr>
      <w:lang w:val="ru-RU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28A6"/>
    <w:rPr>
      <w:rFonts w:ascii="Tahoma" w:hAnsi="Tahoma" w:cs="Tahoma"/>
      <w:sz w:val="16"/>
      <w:szCs w:val="16"/>
      <w:lang w:val="ru-RU"/>
    </w:rPr>
  </w:style>
  <w:style w:type="paragraph" w:customStyle="1" w:styleId="Brdtekst">
    <w:name w:val="Brødtekst"/>
    <w:rsid w:val="001F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PargrafodaLista">
    <w:name w:val="List Paragraph"/>
    <w:aliases w:val="Heading3,1st level - Bullet List Paragraph,Paragrafo elenco,List Paragraph1,List Paragraph11,Lettre d'introduction,Medium Grid 1 - Accent 21,Normal bullet 2,Bullet list,Numbered List,Paragraphe de liste 2,Reference list,Paragraph,body"/>
    <w:basedOn w:val="Normal"/>
    <w:link w:val="PargrafodaListaCarter1"/>
    <w:uiPriority w:val="34"/>
    <w:qFormat/>
    <w:rsid w:val="004958A4"/>
    <w:pPr>
      <w:ind w:left="720"/>
      <w:contextualSpacing/>
    </w:pPr>
  </w:style>
  <w:style w:type="character" w:customStyle="1" w:styleId="PargrafodaListaCarter1">
    <w:name w:val="Parágrafo da Lista Caráter1"/>
    <w:aliases w:val="Heading3 Caráter1,1st level - Bullet List Paragraph Caráter1,Paragrafo elenco Caráter1,List Paragraph1 Caráter1,List Paragraph11 Caráter1,Lettre d'introduction Caráter1,Medium Grid 1 - Accent 21 Caráter1,Bullet list Caráter"/>
    <w:link w:val="PargrafodaLista"/>
    <w:uiPriority w:val="34"/>
    <w:qFormat/>
    <w:rsid w:val="00D21F89"/>
    <w:rPr>
      <w:lang w:val="ru-RU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6544E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F67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F676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F676D"/>
    <w:rPr>
      <w:sz w:val="20"/>
      <w:szCs w:val="20"/>
      <w:lang w:val="ru-RU"/>
    </w:rPr>
  </w:style>
  <w:style w:type="character" w:customStyle="1" w:styleId="TextodenotaderodapCarcter1">
    <w:name w:val="Texto de nota de rodapé Carácter1"/>
    <w:basedOn w:val="Tipodeletrapredefinidodopargrafo"/>
    <w:uiPriority w:val="99"/>
    <w:semiHidden/>
    <w:locked/>
    <w:rsid w:val="00F40194"/>
    <w:rPr>
      <w:rFonts w:ascii="Calibri" w:hAnsi="Calibri" w:cs="Calibri"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F71DAE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E277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E277D"/>
    <w:rPr>
      <w:b/>
      <w:bCs/>
      <w:sz w:val="20"/>
      <w:szCs w:val="20"/>
      <w:lang w:val="ru-RU"/>
    </w:rPr>
  </w:style>
  <w:style w:type="paragraph" w:styleId="Reviso">
    <w:name w:val="Revision"/>
    <w:hidden/>
    <w:uiPriority w:val="99"/>
    <w:semiHidden/>
    <w:rsid w:val="00FB0CA6"/>
    <w:pPr>
      <w:spacing w:after="0" w:line="240" w:lineRule="auto"/>
      <w:jc w:val="left"/>
    </w:pPr>
    <w:rPr>
      <w:lang w:val="ru-RU"/>
    </w:rPr>
  </w:style>
  <w:style w:type="table" w:styleId="TabelacomGrelha">
    <w:name w:val="Table Grid"/>
    <w:basedOn w:val="Tabelanormal"/>
    <w:uiPriority w:val="59"/>
    <w:rsid w:val="001C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txt">
    <w:name w:val="infotxt"/>
    <w:basedOn w:val="Normal"/>
    <w:rsid w:val="001C0A15"/>
    <w:pPr>
      <w:spacing w:after="0" w:line="240" w:lineRule="auto"/>
      <w:ind w:left="567" w:right="559"/>
    </w:pPr>
    <w:rPr>
      <w:rFonts w:ascii="Arial" w:eastAsia="Times New Roman" w:hAnsi="Arial" w:cs="Times New Roman"/>
      <w:sz w:val="20"/>
      <w:szCs w:val="20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1C0A1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0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0A15"/>
    <w:pPr>
      <w:numPr>
        <w:ilvl w:val="1"/>
      </w:numPr>
      <w:ind w:firstLine="284"/>
      <w:jc w:val="center"/>
    </w:pPr>
    <w:rPr>
      <w:rFonts w:asciiTheme="majorHAnsi" w:eastAsiaTheme="majorEastAsia" w:hAnsiTheme="majorHAnsi" w:cstheme="majorBidi"/>
      <w:b/>
      <w:iCs/>
      <w:color w:val="1F497D" w:themeColor="text2"/>
      <w:spacing w:val="15"/>
      <w:sz w:val="28"/>
      <w:szCs w:val="24"/>
      <w:lang w:val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0A15"/>
    <w:rPr>
      <w:rFonts w:asciiTheme="majorHAnsi" w:eastAsiaTheme="majorEastAsia" w:hAnsiTheme="majorHAnsi" w:cstheme="majorBidi"/>
      <w:b/>
      <w:iCs/>
      <w:color w:val="1F497D" w:themeColor="text2"/>
      <w:spacing w:val="15"/>
      <w:sz w:val="28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1C0A15"/>
    <w:pPr>
      <w:keepNext/>
      <w:keepLines/>
      <w:spacing w:before="240" w:line="312" w:lineRule="auto"/>
      <w:jc w:val="center"/>
    </w:pPr>
    <w:rPr>
      <w:rFonts w:ascii="Verdana" w:hAnsi="Verdana"/>
      <w:b/>
      <w:bCs/>
      <w:color w:val="1F497D" w:themeColor="text2"/>
      <w:sz w:val="20"/>
      <w:szCs w:val="18"/>
      <w:lang w:val="pt-PT"/>
    </w:rPr>
  </w:style>
  <w:style w:type="table" w:customStyle="1" w:styleId="LightList-Accent11">
    <w:name w:val="Light List - Accent 11"/>
    <w:basedOn w:val="Tabelanormal"/>
    <w:uiPriority w:val="61"/>
    <w:rsid w:val="001C0A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0A15"/>
    <w:pPr>
      <w:tabs>
        <w:tab w:val="right" w:leader="dot" w:pos="8777"/>
      </w:tabs>
      <w:spacing w:before="40" w:after="0" w:line="240" w:lineRule="auto"/>
    </w:pPr>
    <w:rPr>
      <w:rFonts w:ascii="Verdana" w:hAnsi="Verdana"/>
      <w:noProof/>
      <w:sz w:val="18"/>
      <w:lang w:val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1C0A15"/>
    <w:pPr>
      <w:spacing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ndice1">
    <w:name w:val="toc 1"/>
    <w:basedOn w:val="Normal"/>
    <w:next w:val="Normal"/>
    <w:autoRedefine/>
    <w:uiPriority w:val="39"/>
    <w:unhideWhenUsed/>
    <w:rsid w:val="00280D66"/>
    <w:pPr>
      <w:tabs>
        <w:tab w:val="right" w:leader="dot" w:pos="9345"/>
      </w:tabs>
      <w:jc w:val="left"/>
    </w:pPr>
    <w:rPr>
      <w:rFonts w:ascii="Verdana" w:hAnsi="Verdana"/>
      <w:sz w:val="20"/>
      <w:lang w:val="pt-PT"/>
    </w:rPr>
  </w:style>
  <w:style w:type="paragraph" w:styleId="ndice2">
    <w:name w:val="toc 2"/>
    <w:basedOn w:val="Normal"/>
    <w:next w:val="Normal"/>
    <w:autoRedefine/>
    <w:uiPriority w:val="39"/>
    <w:unhideWhenUsed/>
    <w:rsid w:val="001C0A15"/>
    <w:pPr>
      <w:spacing w:after="100"/>
      <w:ind w:left="220"/>
    </w:pPr>
    <w:rPr>
      <w:rFonts w:ascii="Verdana" w:hAnsi="Verdana"/>
      <w:sz w:val="20"/>
      <w:lang w:val="pt-PT"/>
    </w:rPr>
  </w:style>
  <w:style w:type="paragraph" w:customStyle="1" w:styleId="PargrafodaLista1">
    <w:name w:val="Parágrafo da Lista1"/>
    <w:basedOn w:val="Normal"/>
    <w:uiPriority w:val="34"/>
    <w:qFormat/>
    <w:rsid w:val="001C0A15"/>
    <w:pPr>
      <w:spacing w:after="0" w:line="276" w:lineRule="auto"/>
      <w:ind w:left="720"/>
      <w:contextualSpacing/>
    </w:pPr>
    <w:rPr>
      <w:rFonts w:ascii="Calibri" w:eastAsia="Calibri" w:hAnsi="Calibri" w:cs="Times New Roman"/>
      <w:lang w:val="pt-PT"/>
    </w:rPr>
  </w:style>
  <w:style w:type="paragraph" w:customStyle="1" w:styleId="PargrafodaLista2">
    <w:name w:val="Parágrafo da Lista2"/>
    <w:basedOn w:val="Normal"/>
    <w:uiPriority w:val="34"/>
    <w:qFormat/>
    <w:rsid w:val="001C0A15"/>
    <w:pPr>
      <w:spacing w:after="0" w:line="276" w:lineRule="auto"/>
      <w:ind w:left="720"/>
      <w:contextualSpacing/>
    </w:pPr>
    <w:rPr>
      <w:rFonts w:ascii="Calibri" w:eastAsia="Calibri" w:hAnsi="Calibri" w:cs="Times New Roman"/>
      <w:lang w:val="pt-PT"/>
    </w:rPr>
  </w:style>
  <w:style w:type="character" w:styleId="nfaseIntensa">
    <w:name w:val="Intense Emphasis"/>
    <w:basedOn w:val="Tipodeletrapredefinidodopargrafo"/>
    <w:uiPriority w:val="21"/>
    <w:qFormat/>
    <w:rsid w:val="001C0A15"/>
    <w:rPr>
      <w:b/>
      <w:bCs/>
      <w:i/>
      <w:iCs/>
      <w:color w:val="244061" w:themeColor="accent1" w:themeShade="80"/>
      <w:u w:val="single"/>
    </w:rPr>
  </w:style>
  <w:style w:type="paragraph" w:styleId="ndice3">
    <w:name w:val="toc 3"/>
    <w:basedOn w:val="Normal"/>
    <w:next w:val="Normal"/>
    <w:autoRedefine/>
    <w:uiPriority w:val="39"/>
    <w:unhideWhenUsed/>
    <w:rsid w:val="009D195A"/>
    <w:pPr>
      <w:spacing w:before="0" w:after="100" w:line="259" w:lineRule="auto"/>
      <w:ind w:left="440" w:firstLine="0"/>
      <w:jc w:val="left"/>
    </w:pPr>
    <w:rPr>
      <w:rFonts w:eastAsiaTheme="minorEastAsia" w:cs="Times New Roman"/>
      <w:lang w:val="pt-PT" w:eastAsia="pt-PT"/>
    </w:rPr>
  </w:style>
  <w:style w:type="paragraph" w:customStyle="1" w:styleId="PDP">
    <w:name w:val="PDP"/>
    <w:basedOn w:val="Normal"/>
    <w:link w:val="PDPCarter"/>
    <w:qFormat/>
    <w:rsid w:val="00561112"/>
    <w:pPr>
      <w:keepNext/>
      <w:keepLines/>
      <w:spacing w:before="40" w:line="240" w:lineRule="auto"/>
      <w:ind w:firstLine="0"/>
      <w:outlineLvl w:val="2"/>
    </w:pPr>
    <w:rPr>
      <w:rFonts w:ascii="Calibri" w:eastAsia="Times New Roman" w:hAnsi="Calibri" w:cstheme="minorHAnsi"/>
      <w:b/>
      <w:bCs/>
      <w:szCs w:val="24"/>
      <w:u w:val="single"/>
      <w:lang w:val="pt-PT" w:eastAsia="pt-PT"/>
    </w:rPr>
  </w:style>
  <w:style w:type="character" w:customStyle="1" w:styleId="PDPCarter">
    <w:name w:val="PDP Caráter"/>
    <w:basedOn w:val="Tipodeletrapredefinidodopargrafo"/>
    <w:link w:val="PDP"/>
    <w:rsid w:val="00561112"/>
    <w:rPr>
      <w:rFonts w:ascii="Calibri" w:eastAsia="Times New Roman" w:hAnsi="Calibri" w:cstheme="minorHAnsi"/>
      <w:b/>
      <w:bCs/>
      <w:szCs w:val="24"/>
      <w:u w:val="single"/>
      <w:lang w:eastAsia="pt-PT"/>
    </w:rPr>
  </w:style>
  <w:style w:type="paragraph" w:customStyle="1" w:styleId="Estilo2">
    <w:name w:val="Estilo2"/>
    <w:basedOn w:val="Ttulo4"/>
    <w:link w:val="Estilo2Carter"/>
    <w:qFormat/>
    <w:rsid w:val="00561112"/>
    <w:pPr>
      <w:tabs>
        <w:tab w:val="clear" w:pos="864"/>
      </w:tabs>
      <w:spacing w:before="120" w:after="120" w:line="240" w:lineRule="auto"/>
      <w:ind w:left="0" w:firstLine="0"/>
    </w:pPr>
    <w:rPr>
      <w:rFonts w:ascii="Calibri" w:eastAsia="Times New Roman" w:hAnsi="Calibri"/>
      <w:bCs w:val="0"/>
      <w:i w:val="0"/>
      <w:color w:val="365F91" w:themeColor="accent1" w:themeShade="BF"/>
      <w:lang w:val="en-GB" w:eastAsia="pt-PT"/>
    </w:rPr>
  </w:style>
  <w:style w:type="character" w:customStyle="1" w:styleId="Estilo2Carter">
    <w:name w:val="Estilo2 Caráter"/>
    <w:basedOn w:val="Ttulo4Carter"/>
    <w:link w:val="Estilo2"/>
    <w:rsid w:val="00561112"/>
    <w:rPr>
      <w:rFonts w:ascii="Calibri" w:eastAsia="Times New Roman" w:hAnsi="Calibri" w:cstheme="majorBidi"/>
      <w:b/>
      <w:bCs w:val="0"/>
      <w:i w:val="0"/>
      <w:iCs/>
      <w:color w:val="365F91" w:themeColor="accent1" w:themeShade="BF"/>
      <w:sz w:val="20"/>
      <w:lang w:val="en-GB" w:eastAsia="pt-PT"/>
    </w:rPr>
  </w:style>
  <w:style w:type="paragraph" w:styleId="Corpodetexto">
    <w:name w:val="Body Text"/>
    <w:basedOn w:val="Normal"/>
    <w:link w:val="CorpodetextoCarter"/>
    <w:uiPriority w:val="1"/>
    <w:qFormat/>
    <w:rsid w:val="00A634F2"/>
    <w:pPr>
      <w:widowControl w:val="0"/>
      <w:spacing w:before="0" w:after="0" w:line="240" w:lineRule="auto"/>
      <w:ind w:left="1017" w:firstLine="0"/>
      <w:jc w:val="left"/>
    </w:pPr>
    <w:rPr>
      <w:rFonts w:ascii="Arial" w:eastAsia="Arial" w:hAnsi="Arial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634F2"/>
    <w:rPr>
      <w:rFonts w:ascii="Arial" w:eastAsia="Arial" w:hAnsi="Arial"/>
      <w:lang w:val="en-US"/>
    </w:rPr>
  </w:style>
  <w:style w:type="paragraph" w:styleId="Avanodecorpodetexto2">
    <w:name w:val="Body Text Indent 2"/>
    <w:basedOn w:val="Normal"/>
    <w:link w:val="Avanodecorpodetexto2Carter"/>
    <w:uiPriority w:val="99"/>
    <w:unhideWhenUsed/>
    <w:rsid w:val="00E972EA"/>
    <w:pPr>
      <w:spacing w:before="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rsid w:val="00E972E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link w:val="DefaultChar"/>
    <w:rsid w:val="00550AD4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dice4">
    <w:name w:val="toc 4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660" w:firstLine="0"/>
      <w:jc w:val="left"/>
    </w:pPr>
    <w:rPr>
      <w:rFonts w:eastAsiaTheme="minorEastAsia"/>
      <w:lang w:val="pt-PT"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880" w:firstLine="0"/>
      <w:jc w:val="left"/>
    </w:pPr>
    <w:rPr>
      <w:rFonts w:eastAsiaTheme="minorEastAsia"/>
      <w:lang w:val="pt-PT"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100" w:firstLine="0"/>
      <w:jc w:val="left"/>
    </w:pPr>
    <w:rPr>
      <w:rFonts w:eastAsiaTheme="minorEastAsia"/>
      <w:lang w:val="pt-PT"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320" w:firstLine="0"/>
      <w:jc w:val="left"/>
    </w:pPr>
    <w:rPr>
      <w:rFonts w:eastAsiaTheme="minorEastAsia"/>
      <w:lang w:val="pt-PT"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540" w:firstLine="0"/>
      <w:jc w:val="left"/>
    </w:pPr>
    <w:rPr>
      <w:rFonts w:eastAsiaTheme="minorEastAsia"/>
      <w:lang w:val="pt-PT"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760" w:firstLine="0"/>
      <w:jc w:val="left"/>
    </w:pPr>
    <w:rPr>
      <w:rFonts w:eastAsiaTheme="minorEastAsia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86ACC"/>
    <w:rPr>
      <w:color w:val="605E5C"/>
      <w:shd w:val="clear" w:color="auto" w:fill="E1DFDD"/>
    </w:rPr>
  </w:style>
  <w:style w:type="character" w:customStyle="1" w:styleId="Ttulo1Carcter">
    <w:name w:val="Título 1 Carácter"/>
    <w:uiPriority w:val="9"/>
    <w:rsid w:val="002414F9"/>
    <w:rPr>
      <w:rFonts w:ascii="Times New Roman" w:eastAsia="Calibri" w:hAnsi="Times New Roman" w:cs="Times New Roman"/>
      <w:b/>
      <w:bCs/>
      <w:sz w:val="28"/>
      <w:szCs w:val="32"/>
      <w:lang w:eastAsia="nb-NO"/>
    </w:rPr>
  </w:style>
  <w:style w:type="character" w:customStyle="1" w:styleId="Ttulo2Carcter">
    <w:name w:val="Título 2 Carácter"/>
    <w:uiPriority w:val="9"/>
    <w:rsid w:val="002414F9"/>
    <w:rPr>
      <w:rFonts w:ascii="Times New Roman" w:eastAsia="Calibri" w:hAnsi="Times New Roman" w:cs="Times New Roman"/>
      <w:b/>
      <w:bCs/>
      <w:iCs/>
      <w:sz w:val="24"/>
      <w:szCs w:val="28"/>
      <w:lang w:eastAsia="nb-NO"/>
    </w:rPr>
  </w:style>
  <w:style w:type="character" w:customStyle="1" w:styleId="Ttulo3Carcter">
    <w:name w:val="Título 3 Carácter"/>
    <w:uiPriority w:val="9"/>
    <w:rsid w:val="002414F9"/>
    <w:rPr>
      <w:rFonts w:ascii="Times New Roman" w:eastAsia="Times New Roman" w:hAnsi="Times New Roman" w:cs="Times New Roman"/>
      <w:b/>
      <w:bCs/>
      <w:sz w:val="24"/>
      <w:szCs w:val="26"/>
      <w:lang w:eastAsia="nb-NO"/>
    </w:rPr>
  </w:style>
  <w:style w:type="character" w:customStyle="1" w:styleId="Ttulo4Carcter">
    <w:name w:val="Título 4 Carácter"/>
    <w:uiPriority w:val="9"/>
    <w:rsid w:val="002414F9"/>
    <w:rPr>
      <w:rFonts w:ascii="Times New Roman" w:eastAsia="Times New Roman" w:hAnsi="Times New Roman" w:cs="Times New Roman"/>
      <w:iCs/>
      <w:sz w:val="24"/>
      <w:szCs w:val="24"/>
      <w:u w:val="single"/>
      <w:lang w:val="en-US" w:bidi="en-US"/>
    </w:rPr>
  </w:style>
  <w:style w:type="paragraph" w:customStyle="1" w:styleId="figur">
    <w:name w:val="figur"/>
    <w:basedOn w:val="Normal"/>
    <w:qFormat/>
    <w:rsid w:val="002414F9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lang w:val="nb-NO" w:eastAsia="nb-NO"/>
    </w:rPr>
  </w:style>
  <w:style w:type="paragraph" w:customStyle="1" w:styleId="ref">
    <w:name w:val="ref"/>
    <w:basedOn w:val="Normal"/>
    <w:autoRedefine/>
    <w:qFormat/>
    <w:rsid w:val="002414F9"/>
    <w:pPr>
      <w:spacing w:before="0" w:after="0" w:line="240" w:lineRule="auto"/>
      <w:ind w:left="709" w:hanging="709"/>
      <w:jc w:val="left"/>
    </w:pPr>
    <w:rPr>
      <w:rFonts w:ascii="Calibri" w:eastAsia="Calibri" w:hAnsi="Calibri" w:cs="Times New Roman"/>
      <w:sz w:val="20"/>
      <w:lang w:val="en-GB" w:eastAsia="nb-NO"/>
    </w:rPr>
  </w:style>
  <w:style w:type="paragraph" w:customStyle="1" w:styleId="Tabell">
    <w:name w:val="Tabell"/>
    <w:basedOn w:val="figur"/>
    <w:qFormat/>
    <w:rsid w:val="002414F9"/>
    <w:pPr>
      <w:spacing w:before="0" w:after="120"/>
    </w:pPr>
    <w:rPr>
      <w:lang w:val="en-GB"/>
    </w:rPr>
  </w:style>
  <w:style w:type="character" w:customStyle="1" w:styleId="CabealhoCarcter">
    <w:name w:val="Cabeçalho Carácter"/>
    <w:uiPriority w:val="99"/>
    <w:rsid w:val="002414F9"/>
    <w:rPr>
      <w:rFonts w:ascii="Times New Roman" w:hAnsi="Times New Roman"/>
      <w:sz w:val="24"/>
      <w:szCs w:val="22"/>
    </w:rPr>
  </w:style>
  <w:style w:type="character" w:customStyle="1" w:styleId="RodapCarcter">
    <w:name w:val="Rodapé Carácter"/>
    <w:uiPriority w:val="99"/>
    <w:rsid w:val="002414F9"/>
    <w:rPr>
      <w:rFonts w:ascii="Times New Roman" w:hAnsi="Times New Roman"/>
      <w:sz w:val="24"/>
      <w:szCs w:val="22"/>
    </w:rPr>
  </w:style>
  <w:style w:type="character" w:customStyle="1" w:styleId="TextodecomentrioCarcter">
    <w:name w:val="Texto de comentário Carácter"/>
    <w:uiPriority w:val="99"/>
    <w:semiHidden/>
    <w:rsid w:val="002414F9"/>
    <w:rPr>
      <w:lang w:val="en-GB" w:eastAsia="en-US"/>
    </w:rPr>
  </w:style>
  <w:style w:type="paragraph" w:customStyle="1" w:styleId="chapter">
    <w:name w:val="chapter"/>
    <w:basedOn w:val="Default"/>
    <w:link w:val="chapterChar"/>
    <w:qFormat/>
    <w:rsid w:val="002414F9"/>
    <w:pPr>
      <w:widowControl w:val="0"/>
      <w:spacing w:before="24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paragraph" w:customStyle="1" w:styleId="chapterunder">
    <w:name w:val="chapter_under"/>
    <w:basedOn w:val="Default"/>
    <w:link w:val="chapterunderChar"/>
    <w:qFormat/>
    <w:rsid w:val="002414F9"/>
    <w:pPr>
      <w:widowControl w:val="0"/>
      <w:spacing w:after="24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character" w:customStyle="1" w:styleId="DefaultChar">
    <w:name w:val="Default Char"/>
    <w:link w:val="Default"/>
    <w:rsid w:val="002414F9"/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hapterChar">
    <w:name w:val="chapter Char"/>
    <w:link w:val="chapter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paragraph" w:customStyle="1" w:styleId="clauseunder">
    <w:name w:val="clause_under"/>
    <w:basedOn w:val="Default"/>
    <w:link w:val="clauseunderChar"/>
    <w:qFormat/>
    <w:rsid w:val="002414F9"/>
    <w:pPr>
      <w:widowControl w:val="0"/>
      <w:spacing w:after="24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character" w:customStyle="1" w:styleId="chapterunderChar">
    <w:name w:val="chapter_under Char"/>
    <w:link w:val="chapterunder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paragraph" w:customStyle="1" w:styleId="clause">
    <w:name w:val="clause"/>
    <w:basedOn w:val="Default"/>
    <w:link w:val="clauseChar"/>
    <w:qFormat/>
    <w:rsid w:val="002414F9"/>
    <w:pPr>
      <w:widowControl w:val="0"/>
      <w:spacing w:before="12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character" w:customStyle="1" w:styleId="clauseunderChar">
    <w:name w:val="clause_under Char"/>
    <w:link w:val="clauseunder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paragraph" w:customStyle="1" w:styleId="bodymem">
    <w:name w:val="body_mem"/>
    <w:basedOn w:val="PargrafodaLista"/>
    <w:link w:val="bodymemChar"/>
    <w:qFormat/>
    <w:rsid w:val="002414F9"/>
    <w:pPr>
      <w:numPr>
        <w:numId w:val="9"/>
      </w:numPr>
      <w:spacing w:before="0" w:after="200" w:line="276" w:lineRule="auto"/>
      <w:ind w:left="426" w:right="30"/>
    </w:pPr>
    <w:rPr>
      <w:rFonts w:ascii="Calibri" w:eastAsia="Calibri" w:hAnsi="Calibri" w:cs="Times New Roman"/>
      <w:lang w:val="en-GB"/>
    </w:rPr>
  </w:style>
  <w:style w:type="character" w:customStyle="1" w:styleId="clauseChar">
    <w:name w:val="clause Char"/>
    <w:link w:val="clause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character" w:customStyle="1" w:styleId="PargrafodaListaCarcter">
    <w:name w:val="Parágrafo da Lista Carácter"/>
    <w:uiPriority w:val="34"/>
    <w:rsid w:val="002414F9"/>
    <w:rPr>
      <w:sz w:val="22"/>
      <w:szCs w:val="22"/>
      <w:lang w:val="en-GB" w:eastAsia="en-US"/>
    </w:rPr>
  </w:style>
  <w:style w:type="character" w:customStyle="1" w:styleId="bodymemChar">
    <w:name w:val="body_mem Char"/>
    <w:link w:val="bodymem"/>
    <w:rsid w:val="002414F9"/>
    <w:rPr>
      <w:rFonts w:ascii="Calibri" w:eastAsia="Calibri" w:hAnsi="Calibri" w:cs="Times New Roman"/>
      <w:lang w:val="en-GB"/>
    </w:rPr>
  </w:style>
  <w:style w:type="character" w:customStyle="1" w:styleId="TextodebaloCarcter">
    <w:name w:val="Texto de balão Carácter"/>
    <w:uiPriority w:val="99"/>
    <w:semiHidden/>
    <w:rsid w:val="002414F9"/>
    <w:rPr>
      <w:rFonts w:ascii="Tahoma" w:eastAsia="Calibri" w:hAnsi="Tahoma" w:cs="Tahoma"/>
      <w:sz w:val="16"/>
      <w:szCs w:val="16"/>
    </w:rPr>
  </w:style>
  <w:style w:type="character" w:customStyle="1" w:styleId="AssuntodecomentrioCarcter">
    <w:name w:val="Assunto de comentário Carácter"/>
    <w:uiPriority w:val="99"/>
    <w:semiHidden/>
    <w:rsid w:val="002414F9"/>
    <w:rPr>
      <w:rFonts w:eastAsia="Calibri"/>
      <w:b/>
      <w:bCs/>
      <w:lang w:val="en-GB" w:eastAsia="en-US"/>
    </w:rPr>
  </w:style>
  <w:style w:type="paragraph" w:customStyle="1" w:styleId="bodymem1">
    <w:name w:val="body_mem1"/>
    <w:basedOn w:val="Default"/>
    <w:link w:val="bodymem1Char"/>
    <w:qFormat/>
    <w:rsid w:val="002414F9"/>
    <w:pPr>
      <w:widowControl w:val="0"/>
      <w:numPr>
        <w:numId w:val="10"/>
      </w:numPr>
      <w:spacing w:after="258"/>
      <w:jc w:val="both"/>
    </w:pPr>
    <w:rPr>
      <w:rFonts w:ascii="Calibri" w:eastAsia="Times New Roman" w:hAnsi="Calibri" w:cs="Calibri"/>
      <w:bCs/>
      <w:sz w:val="22"/>
      <w:szCs w:val="22"/>
      <w:lang w:eastAsia="en-GB"/>
    </w:rPr>
  </w:style>
  <w:style w:type="character" w:customStyle="1" w:styleId="bodymem1Char">
    <w:name w:val="body_mem1 Char"/>
    <w:link w:val="bodymem1"/>
    <w:rsid w:val="002414F9"/>
    <w:rPr>
      <w:rFonts w:ascii="Calibri" w:eastAsia="Times New Roman" w:hAnsi="Calibri" w:cs="Calibri"/>
      <w:bCs/>
      <w:color w:val="000000"/>
      <w:lang w:val="en-GB" w:eastAsia="en-GB"/>
    </w:rPr>
  </w:style>
  <w:style w:type="paragraph" w:styleId="Textosimples">
    <w:name w:val="Plain Text"/>
    <w:basedOn w:val="Normal"/>
    <w:link w:val="TextosimplesCarter1"/>
    <w:uiPriority w:val="99"/>
    <w:unhideWhenUsed/>
    <w:rsid w:val="002414F9"/>
    <w:pPr>
      <w:spacing w:before="0" w:after="0" w:line="240" w:lineRule="auto"/>
      <w:ind w:firstLine="0"/>
      <w:jc w:val="left"/>
    </w:pPr>
    <w:rPr>
      <w:rFonts w:ascii="Calibri" w:eastAsia="Calibri" w:hAnsi="Calibri" w:cs="Times New Roman"/>
      <w:color w:val="000000"/>
      <w:lang w:val="pt-PT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2414F9"/>
    <w:rPr>
      <w:rFonts w:ascii="Consolas" w:hAnsi="Consolas"/>
      <w:sz w:val="21"/>
      <w:szCs w:val="21"/>
      <w:lang w:val="ru-RU"/>
    </w:rPr>
  </w:style>
  <w:style w:type="character" w:customStyle="1" w:styleId="TextosimplesCarter1">
    <w:name w:val="Texto simples Caráter1"/>
    <w:link w:val="Textosimples"/>
    <w:uiPriority w:val="99"/>
    <w:rsid w:val="002414F9"/>
    <w:rPr>
      <w:rFonts w:ascii="Calibri" w:eastAsia="Calibri" w:hAnsi="Calibri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2414F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a">
    <w:basedOn w:val="Ttulo1"/>
    <w:next w:val="Normal"/>
    <w:uiPriority w:val="39"/>
    <w:unhideWhenUsed/>
    <w:qFormat/>
    <w:rsid w:val="002414F9"/>
    <w:pPr>
      <w:spacing w:line="259" w:lineRule="auto"/>
      <w:jc w:val="left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t-PT"/>
    </w:rPr>
  </w:style>
  <w:style w:type="character" w:customStyle="1" w:styleId="PargrafodaListaCarter">
    <w:name w:val="Parágrafo da Lista Caráter"/>
    <w:aliases w:val="Heading3 Caráter,1st level - Bullet List Paragraph Caráter,Paragrafo elenco Caráter,List Paragraph1 Caráter,List Paragraph11 Caráter,Lettre d'introduction Caráter,Medium Grid 1 - Accent 21 Caráter,Normal bullet 2 Caráter"/>
    <w:basedOn w:val="Tipodeletrapredefinidodopargrafo"/>
    <w:uiPriority w:val="34"/>
    <w:locked/>
    <w:rsid w:val="00C9201E"/>
  </w:style>
  <w:style w:type="table" w:customStyle="1" w:styleId="TabelacomGrelha1">
    <w:name w:val="Tabela com Grelha1"/>
    <w:basedOn w:val="Tabelanormal"/>
    <w:next w:val="TabelacomGrelha"/>
    <w:uiPriority w:val="59"/>
    <w:rsid w:val="0012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CA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asjonnorge.no/en/start-page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8BAE-CA2D-4495-AEAC-9317A59E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4485</Words>
  <Characters>24224</Characters>
  <Application>Microsoft Office Word</Application>
  <DocSecurity>4</DocSecurity>
  <Lines>201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Escária</dc:creator>
  <cp:lastModifiedBy>Susana Escária</cp:lastModifiedBy>
  <cp:revision>2</cp:revision>
  <cp:lastPrinted>2019-02-06T11:06:00Z</cp:lastPrinted>
  <dcterms:created xsi:type="dcterms:W3CDTF">2020-06-25T14:29:00Z</dcterms:created>
  <dcterms:modified xsi:type="dcterms:W3CDTF">2020-06-25T14:29:00Z</dcterms:modified>
</cp:coreProperties>
</file>